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6" w:rsidRDefault="00FD5626">
      <w:pPr>
        <w:rPr>
          <w:b/>
          <w:sz w:val="28"/>
          <w:u w:val="single"/>
        </w:rPr>
      </w:pPr>
    </w:p>
    <w:p w:rsidR="006B2D1E" w:rsidRPr="007C41B4" w:rsidRDefault="00E52620">
      <w:pPr>
        <w:rPr>
          <w:b/>
          <w:szCs w:val="24"/>
          <w:u w:val="single"/>
        </w:rPr>
      </w:pPr>
      <w:r>
        <w:rPr>
          <w:b/>
          <w:sz w:val="28"/>
          <w:u w:val="single"/>
        </w:rPr>
        <w:t>2.2</w:t>
      </w:r>
      <w:r w:rsidR="00291F5F">
        <w:rPr>
          <w:b/>
          <w:sz w:val="28"/>
          <w:u w:val="single"/>
        </w:rPr>
        <w:t xml:space="preserve"> </w:t>
      </w:r>
      <w:r w:rsidR="006B2D1E">
        <w:rPr>
          <w:b/>
          <w:sz w:val="28"/>
          <w:u w:val="single"/>
        </w:rPr>
        <w:t>- TESTES DE MOTORES</w:t>
      </w:r>
      <w:r w:rsidR="006B2D1E" w:rsidRPr="007C41B4">
        <w:rPr>
          <w:sz w:val="28"/>
        </w:rPr>
        <w:t>:</w:t>
      </w:r>
      <w:r w:rsidR="007C41B4">
        <w:rPr>
          <w:sz w:val="28"/>
        </w:rPr>
        <w:tab/>
      </w:r>
      <w:r w:rsidR="007C41B4">
        <w:rPr>
          <w:sz w:val="28"/>
        </w:rPr>
        <w:tab/>
      </w:r>
      <w:r w:rsidR="007C41B4">
        <w:rPr>
          <w:sz w:val="28"/>
        </w:rPr>
        <w:tab/>
      </w:r>
      <w:r w:rsidR="007C41B4">
        <w:rPr>
          <w:sz w:val="28"/>
        </w:rPr>
        <w:tab/>
      </w:r>
      <w:r w:rsidR="007C41B4">
        <w:rPr>
          <w:sz w:val="28"/>
        </w:rPr>
        <w:tab/>
      </w:r>
      <w:r w:rsidR="0032148B">
        <w:rPr>
          <w:sz w:val="28"/>
        </w:rPr>
        <w:t xml:space="preserve">       </w:t>
      </w:r>
      <w:r w:rsidR="007C41B4">
        <w:rPr>
          <w:szCs w:val="24"/>
        </w:rPr>
        <w:t>(pág. 9 – 22</w:t>
      </w:r>
      <w:r w:rsidR="00692B9D">
        <w:rPr>
          <w:szCs w:val="24"/>
        </w:rPr>
        <w:t xml:space="preserve"> </w:t>
      </w:r>
      <w:r w:rsidR="007C41B4">
        <w:rPr>
          <w:szCs w:val="24"/>
        </w:rPr>
        <w:t>apostila)</w:t>
      </w:r>
    </w:p>
    <w:p w:rsidR="006B2D1E" w:rsidRDefault="006B2D1E">
      <w:r>
        <w:t>Os testes de motores, realizados em laboratórios, compreendem um conjunto de experiências necessárias, para a obtenção de dados que definem as características de um motor, a saber:</w:t>
      </w:r>
    </w:p>
    <w:p w:rsidR="006B2D1E" w:rsidRDefault="006B2D1E">
      <w:pPr>
        <w:numPr>
          <w:ilvl w:val="0"/>
          <w:numId w:val="14"/>
        </w:numPr>
      </w:pPr>
      <w:r>
        <w:t>Potências.</w:t>
      </w:r>
    </w:p>
    <w:p w:rsidR="006B2D1E" w:rsidRDefault="006B2D1E">
      <w:pPr>
        <w:numPr>
          <w:ilvl w:val="0"/>
          <w:numId w:val="14"/>
        </w:numPr>
      </w:pPr>
      <w:r>
        <w:t>Rendimentos.</w:t>
      </w:r>
    </w:p>
    <w:p w:rsidR="006B2D1E" w:rsidRDefault="006B2D1E">
      <w:pPr>
        <w:numPr>
          <w:ilvl w:val="0"/>
          <w:numId w:val="14"/>
        </w:numPr>
      </w:pPr>
      <w:r>
        <w:t>Distribuição das perdas.</w:t>
      </w:r>
    </w:p>
    <w:p w:rsidR="006B2D1E" w:rsidRDefault="006B2D1E">
      <w:pPr>
        <w:numPr>
          <w:ilvl w:val="0"/>
          <w:numId w:val="14"/>
        </w:numPr>
      </w:pPr>
      <w:r>
        <w:t>Consumo de Ar.</w:t>
      </w:r>
    </w:p>
    <w:p w:rsidR="006B2D1E" w:rsidRDefault="006B2D1E">
      <w:pPr>
        <w:numPr>
          <w:ilvl w:val="0"/>
          <w:numId w:val="14"/>
        </w:numPr>
      </w:pPr>
      <w:r>
        <w:t>Consumo de combustível.</w:t>
      </w:r>
    </w:p>
    <w:p w:rsidR="006B2D1E" w:rsidRDefault="006B2D1E">
      <w:pPr>
        <w:numPr>
          <w:ilvl w:val="0"/>
          <w:numId w:val="14"/>
        </w:numPr>
      </w:pPr>
      <w:r>
        <w:t>Consumo de lubrificante.</w:t>
      </w:r>
    </w:p>
    <w:p w:rsidR="00A07527" w:rsidRDefault="00A07527">
      <w:pPr>
        <w:numPr>
          <w:ilvl w:val="0"/>
          <w:numId w:val="14"/>
        </w:numPr>
      </w:pPr>
      <w:r>
        <w:t>Emissões</w:t>
      </w:r>
      <w:r w:rsidR="00672EEB">
        <w:t>.</w:t>
      </w:r>
    </w:p>
    <w:p w:rsidR="006B2D1E" w:rsidRDefault="006B2D1E">
      <w:pPr>
        <w:numPr>
          <w:ilvl w:val="0"/>
          <w:numId w:val="14"/>
        </w:numPr>
      </w:pPr>
      <w:r>
        <w:t>Etc.</w:t>
      </w:r>
    </w:p>
    <w:p w:rsidR="006B2D1E" w:rsidRDefault="006B2D1E">
      <w:pPr>
        <w:pStyle w:val="Corpodetexto3"/>
      </w:pPr>
      <w:r>
        <w:t>Todos os motores de novos projetos são submetidos a longos testes, até que, introduzida</w:t>
      </w:r>
      <w:r w:rsidR="00A01AF0">
        <w:t>s</w:t>
      </w:r>
      <w:r>
        <w:t xml:space="preserve"> </w:t>
      </w:r>
      <w:r w:rsidR="00CC4A3B">
        <w:t>às</w:t>
      </w:r>
      <w:r>
        <w:t xml:space="preserve"> modificações necessárias, se atinjam as características previstas.</w:t>
      </w:r>
    </w:p>
    <w:p w:rsidR="006B2D1E" w:rsidRDefault="006B2D1E">
      <w:r>
        <w:t>Nos motores automotivos (automóveis, ônibus e caminhões) é muito difícil, simular em laboratório as condições de serviço reais. Existem aparelhos registradores especiais que gravam as condições de trabalho de um motor (potência, rotação, temperaturas, etc.) ao longo de um trajeto que depois são reproduzidas, no laboratório, tantas vezes quantas forem necessárias para o teste completo do motor.</w:t>
      </w:r>
    </w:p>
    <w:p w:rsidR="006B2D1E" w:rsidRDefault="006B2D1E">
      <w:pPr>
        <w:rPr>
          <w:b/>
        </w:rPr>
      </w:pPr>
    </w:p>
    <w:p w:rsidR="006B2D1E" w:rsidRDefault="00E52620">
      <w:pPr>
        <w:rPr>
          <w:b/>
          <w:u w:val="single"/>
        </w:rPr>
      </w:pPr>
      <w:r>
        <w:rPr>
          <w:b/>
        </w:rPr>
        <w:t>2.2</w:t>
      </w:r>
      <w:r w:rsidR="006B2D1E">
        <w:rPr>
          <w:b/>
        </w:rPr>
        <w:t xml:space="preserve">.1 – </w:t>
      </w:r>
      <w:r w:rsidR="006B2D1E">
        <w:rPr>
          <w:b/>
          <w:u w:val="single"/>
        </w:rPr>
        <w:t>Medidas de Potência:</w:t>
      </w:r>
    </w:p>
    <w:p w:rsidR="006B2D1E" w:rsidRDefault="006B2D1E">
      <w:pPr>
        <w:numPr>
          <w:ilvl w:val="0"/>
          <w:numId w:val="16"/>
        </w:numPr>
      </w:pPr>
      <w:r>
        <w:rPr>
          <w:b/>
          <w:u w:val="single"/>
        </w:rPr>
        <w:t xml:space="preserve">Freio de </w:t>
      </w:r>
      <w:proofErr w:type="spellStart"/>
      <w:r>
        <w:rPr>
          <w:b/>
          <w:u w:val="single"/>
        </w:rPr>
        <w:t>Prony</w:t>
      </w:r>
      <w:proofErr w:type="spellEnd"/>
      <w:r>
        <w:rPr>
          <w:b/>
          <w:u w:val="single"/>
        </w:rPr>
        <w:t>:</w:t>
      </w:r>
    </w:p>
    <w:p w:rsidR="006B2D1E" w:rsidRDefault="006B2D1E">
      <w:pPr>
        <w:pStyle w:val="Corpodetexto3"/>
      </w:pPr>
      <w:r>
        <w:t>É o dinamômetro mais rudimentar, pois se trata de um simples freio por atrito. Mede-se o momento torcedor, devido à frenagem e conhecendo-se a rotação é fácil calcular-se a potência desenvolvida.</w:t>
      </w:r>
    </w:p>
    <w:p w:rsidR="00A01AF0" w:rsidRDefault="00A01AF0">
      <w:pPr>
        <w:pStyle w:val="Corpodetexto3"/>
      </w:pPr>
      <w:r>
        <w:t xml:space="preserve">A seguir pode-se observar a figura esquemática de um Freio de </w:t>
      </w:r>
      <w:proofErr w:type="spellStart"/>
      <w:r>
        <w:t>Prony</w:t>
      </w:r>
      <w:proofErr w:type="spellEnd"/>
      <w:r>
        <w:t>, onde estão indicadas as grandezas envolvidas no cálculo da potência.</w:t>
      </w:r>
    </w:p>
    <w:p w:rsidR="00A01AF0" w:rsidRDefault="00A01AF0">
      <w:pPr>
        <w:pStyle w:val="Corpodetexto3"/>
      </w:pPr>
      <w:r>
        <w:br w:type="page"/>
      </w:r>
    </w:p>
    <w:p w:rsidR="006B2D1E" w:rsidRPr="0030605A" w:rsidRDefault="00EB3A12">
      <w:pPr>
        <w:jc w:val="center"/>
      </w:pPr>
      <w:r>
        <w:rPr>
          <w:noProof/>
        </w:rPr>
        <w:lastRenderedPageBreak/>
        <w:drawing>
          <wp:inline distT="0" distB="0" distL="0" distR="0">
            <wp:extent cx="4118610" cy="1454785"/>
            <wp:effectExtent l="19050" t="0" r="0" b="0"/>
            <wp:docPr id="2" name="Imagem 2" descr="freio de p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io de prony"/>
                    <pic:cNvPicPr>
                      <a:picLocks noChangeAspect="1" noChangeArrowheads="1"/>
                    </pic:cNvPicPr>
                  </pic:nvPicPr>
                  <pic:blipFill>
                    <a:blip r:embed="rId8" cstate="print"/>
                    <a:srcRect/>
                    <a:stretch>
                      <a:fillRect/>
                    </a:stretch>
                  </pic:blipFill>
                  <pic:spPr bwMode="auto">
                    <a:xfrm>
                      <a:off x="0" y="0"/>
                      <a:ext cx="4118610" cy="1454785"/>
                    </a:xfrm>
                    <a:prstGeom prst="rect">
                      <a:avLst/>
                    </a:prstGeom>
                    <a:noFill/>
                    <a:ln w="9525">
                      <a:noFill/>
                      <a:miter lim="800000"/>
                      <a:headEnd/>
                      <a:tailEnd/>
                    </a:ln>
                  </pic:spPr>
                </pic:pic>
              </a:graphicData>
            </a:graphic>
          </wp:inline>
        </w:drawing>
      </w:r>
    </w:p>
    <w:p w:rsidR="006B2D1E" w:rsidRDefault="006B2D1E">
      <w:pPr>
        <w:pStyle w:val="Corpodetexto3"/>
      </w:pPr>
      <w:r>
        <w:t>f = força de atrito.</w:t>
      </w:r>
    </w:p>
    <w:p w:rsidR="006B2D1E" w:rsidRDefault="006B2D1E">
      <w:proofErr w:type="spellStart"/>
      <w:r>
        <w:t>Mat</w:t>
      </w:r>
      <w:proofErr w:type="spellEnd"/>
      <w:r>
        <w:t xml:space="preserve"> = momento de atrito = f x r</w:t>
      </w:r>
    </w:p>
    <w:p w:rsidR="006B2D1E" w:rsidRDefault="00CC4A3B">
      <w:proofErr w:type="spellStart"/>
      <w:proofErr w:type="gramStart"/>
      <w:r>
        <w:t>Mt</w:t>
      </w:r>
      <w:proofErr w:type="spellEnd"/>
      <w:proofErr w:type="gramEnd"/>
      <w:r>
        <w:t xml:space="preserve"> = momento de torção = F x R</w:t>
      </w:r>
    </w:p>
    <w:p w:rsidR="006B2D1E" w:rsidRDefault="003C6685">
      <w:r>
        <w:t>n</w:t>
      </w:r>
      <w:r w:rsidR="006B2D1E">
        <w:t xml:space="preserve"> = número de rotações, por minuto, do eixo do </w:t>
      </w:r>
      <w:proofErr w:type="gramStart"/>
      <w:r w:rsidR="006B2D1E">
        <w:t>motor</w:t>
      </w:r>
      <w:proofErr w:type="gramEnd"/>
    </w:p>
    <w:p w:rsidR="006B2D1E" w:rsidRDefault="000B7977">
      <w:r w:rsidRPr="000B7977">
        <w:rPr>
          <w:noProof/>
          <w:sz w:val="20"/>
        </w:rPr>
        <w:pict>
          <v:shapetype id="_x0000_t202" coordsize="21600,21600" o:spt="202" path="m,l,21600r21600,l21600,xe">
            <v:stroke joinstyle="miter"/>
            <v:path gradientshapeok="t" o:connecttype="rect"/>
          </v:shapetype>
          <v:shape id="_x0000_s1318" type="#_x0000_t202" style="position:absolute;left:0;text-align:left;margin-left:259.35pt;margin-top:15.25pt;width:90pt;height:27pt;z-index:251653632" strokeweight="1.5pt">
            <v:textbox style="mso-next-textbox:#_x0000_s1318" inset=",2.5mm,,2.5mm">
              <w:txbxContent>
                <w:p w:rsidR="006B2D1E" w:rsidRDefault="006B2D1E">
                  <w:pPr>
                    <w:jc w:val="center"/>
                    <w:rPr>
                      <w:b/>
                      <w:bCs/>
                    </w:rPr>
                  </w:pPr>
                  <w:r>
                    <w:rPr>
                      <w:b/>
                      <w:bCs/>
                    </w:rPr>
                    <w:t>f x r = F x R</w:t>
                  </w:r>
                </w:p>
              </w:txbxContent>
            </v:textbox>
          </v:shape>
        </w:pict>
      </w:r>
      <w:r w:rsidRPr="000B7977">
        <w:rPr>
          <w:noProof/>
          <w:sz w:val="20"/>
        </w:rPr>
        <w:pict>
          <v:shape id="_x0000_s1317" type="#_x0000_t202" style="position:absolute;left:0;text-align:left;margin-left:82.35pt;margin-top:18.75pt;width:81pt;height:27pt;z-index:251652608" strokeweight="1.5pt">
            <v:textbox style="mso-next-textbox:#_x0000_s1317" inset=",2.5mm,,2.5mm">
              <w:txbxContent>
                <w:p w:rsidR="006B2D1E" w:rsidRDefault="006B2D1E">
                  <w:pPr>
                    <w:pStyle w:val="Cabealho"/>
                    <w:tabs>
                      <w:tab w:val="clear" w:pos="4419"/>
                      <w:tab w:val="clear" w:pos="8838"/>
                    </w:tabs>
                    <w:jc w:val="center"/>
                    <w:rPr>
                      <w:b/>
                      <w:bCs/>
                    </w:rPr>
                  </w:pPr>
                  <w:proofErr w:type="spellStart"/>
                  <w:r>
                    <w:rPr>
                      <w:b/>
                      <w:bCs/>
                    </w:rPr>
                    <w:t>Mat</w:t>
                  </w:r>
                  <w:proofErr w:type="spellEnd"/>
                  <w:r>
                    <w:rPr>
                      <w:b/>
                      <w:bCs/>
                    </w:rPr>
                    <w:t xml:space="preserve"> = </w:t>
                  </w:r>
                  <w:proofErr w:type="spellStart"/>
                  <w:proofErr w:type="gramStart"/>
                  <w:r>
                    <w:rPr>
                      <w:b/>
                      <w:bCs/>
                    </w:rPr>
                    <w:t>Mt</w:t>
                  </w:r>
                  <w:proofErr w:type="spellEnd"/>
                  <w:proofErr w:type="gramEnd"/>
                </w:p>
              </w:txbxContent>
            </v:textbox>
          </v:shape>
        </w:pict>
      </w:r>
      <w:r w:rsidR="006B2D1E">
        <w:t>Na condição de equilíbrio temos:</w:t>
      </w:r>
      <w:r w:rsidR="00692B9D">
        <w:t xml:space="preserve"> </w:t>
      </w:r>
      <w:r w:rsidR="006B2D1E">
        <w:t>-</w:t>
      </w:r>
    </w:p>
    <w:p w:rsidR="006B2D1E" w:rsidRDefault="006B2D1E">
      <w:pPr>
        <w:rPr>
          <w:sz w:val="28"/>
        </w:rPr>
      </w:pPr>
      <w:r>
        <w:tab/>
      </w:r>
      <w:r>
        <w:tab/>
      </w:r>
      <w:r>
        <w:tab/>
      </w:r>
      <w:r>
        <w:tab/>
      </w:r>
      <w:r>
        <w:tab/>
      </w:r>
      <w:r>
        <w:tab/>
      </w:r>
      <w:proofErr w:type="gramStart"/>
      <w:r>
        <w:rPr>
          <w:sz w:val="28"/>
        </w:rPr>
        <w:t>ou</w:t>
      </w:r>
      <w:proofErr w:type="gramEnd"/>
      <w:r>
        <w:rPr>
          <w:sz w:val="28"/>
        </w:rPr>
        <w:tab/>
      </w:r>
    </w:p>
    <w:p w:rsidR="006B2D1E" w:rsidRDefault="000B7977" w:rsidP="001275AA">
      <w:pPr>
        <w:spacing w:before="240"/>
        <w:ind w:firstLine="709"/>
      </w:pPr>
      <w:r>
        <w:rPr>
          <w:noProof/>
        </w:rPr>
        <w:pict>
          <v:line id="_x0000_s1334" style="position:absolute;left:0;text-align:left;z-index:251657728" from="178.05pt,31.65pt" to="178.05pt,109.05pt" strokeweight="2.25pt"/>
        </w:pict>
      </w:r>
      <w:r w:rsidRPr="000B7977">
        <w:rPr>
          <w:noProof/>
          <w:sz w:val="20"/>
        </w:rPr>
        <w:pict>
          <v:shape id="_x0000_s1314" type="#_x0000_t202" style="position:absolute;left:0;text-align:left;margin-left:184.6pt;margin-top:30.3pt;width:52.8pt;height:78.1pt;z-index:251650560" stroked="f">
            <v:textbox style="mso-next-textbox:#_x0000_s1314" inset="0,0,0,0">
              <w:txbxContent>
                <w:p w:rsidR="006B2D1E" w:rsidRDefault="006B2D1E">
                  <w:pPr>
                    <w:pBdr>
                      <w:top w:val="single" w:sz="18" w:space="1" w:color="FFFFFF"/>
                      <w:left w:val="single" w:sz="18" w:space="4" w:color="FFFFFF"/>
                      <w:bottom w:val="single" w:sz="18" w:space="1" w:color="FFFFFF"/>
                      <w:right w:val="single" w:sz="18" w:space="4" w:color="FFFFFF"/>
                    </w:pBdr>
                    <w:spacing w:after="120"/>
                  </w:pPr>
                  <w:proofErr w:type="spellStart"/>
                  <w:r>
                    <w:t>F-kgf</w:t>
                  </w:r>
                  <w:proofErr w:type="spellEnd"/>
                </w:p>
                <w:p w:rsidR="006B2D1E" w:rsidRDefault="006B2D1E">
                  <w:pPr>
                    <w:pBdr>
                      <w:top w:val="single" w:sz="18" w:space="1" w:color="FFFFFF"/>
                      <w:left w:val="single" w:sz="18" w:space="4" w:color="FFFFFF"/>
                      <w:bottom w:val="single" w:sz="18" w:space="1" w:color="FFFFFF"/>
                      <w:right w:val="single" w:sz="18" w:space="4" w:color="FFFFFF"/>
                    </w:pBdr>
                    <w:spacing w:after="120"/>
                  </w:pPr>
                  <w:r>
                    <w:t>R-m</w:t>
                  </w:r>
                </w:p>
                <w:p w:rsidR="006B2D1E" w:rsidRDefault="006B2D1E">
                  <w:pPr>
                    <w:pBdr>
                      <w:top w:val="single" w:sz="18" w:space="1" w:color="FFFFFF"/>
                      <w:left w:val="single" w:sz="18" w:space="4" w:color="FFFFFF"/>
                      <w:bottom w:val="single" w:sz="18" w:space="1" w:color="FFFFFF"/>
                      <w:right w:val="single" w:sz="18" w:space="4" w:color="FFFFFF"/>
                    </w:pBdr>
                    <w:spacing w:after="120"/>
                  </w:pPr>
                  <w:proofErr w:type="spellStart"/>
                  <w:proofErr w:type="gramStart"/>
                  <w:r>
                    <w:t>Mt</w:t>
                  </w:r>
                  <w:proofErr w:type="gramEnd"/>
                  <w:r>
                    <w:t>-kgfm</w:t>
                  </w:r>
                  <w:proofErr w:type="spellEnd"/>
                </w:p>
                <w:p w:rsidR="006B2D1E" w:rsidRDefault="006B2D1E">
                  <w:pPr>
                    <w:pBdr>
                      <w:top w:val="single" w:sz="18" w:space="1" w:color="FFFFFF"/>
                      <w:left w:val="single" w:sz="18" w:space="4" w:color="FFFFFF"/>
                      <w:bottom w:val="single" w:sz="18" w:space="1" w:color="FFFFFF"/>
                      <w:right w:val="single" w:sz="18" w:space="4" w:color="FFFFFF"/>
                    </w:pBdr>
                    <w:spacing w:after="120"/>
                  </w:pPr>
                  <w:proofErr w:type="spellStart"/>
                  <w:proofErr w:type="gramStart"/>
                  <w:r>
                    <w:t>t</w:t>
                  </w:r>
                  <w:proofErr w:type="gramEnd"/>
                  <w:r>
                    <w:t>-segundo</w:t>
                  </w:r>
                  <w:proofErr w:type="spellEnd"/>
                </w:p>
              </w:txbxContent>
            </v:textbox>
          </v:shape>
        </w:pict>
      </w:r>
      <w:r w:rsidR="006B2D1E">
        <w:t>Sabe-se que:</w:t>
      </w:r>
    </w:p>
    <w:p w:rsidR="006B2D1E" w:rsidRDefault="000B7977">
      <w:r>
        <w:rPr>
          <w:noProof/>
        </w:rPr>
        <w:pict>
          <v:line id="_x0000_s1327" style="position:absolute;left:0;text-align:left;z-index:251656704" from="208.35pt,5.6pt" to="208.35pt,5.6pt"/>
        </w:pict>
      </w:r>
    </w:p>
    <w:p w:rsidR="006B2D1E" w:rsidRPr="00011556" w:rsidRDefault="000B7977">
      <w:pPr>
        <w:rPr>
          <w:vertAlign w:val="subscript"/>
        </w:rPr>
      </w:pPr>
      <w:r w:rsidRPr="000B7977">
        <w:rPr>
          <w:noProof/>
        </w:rPr>
        <w:pict>
          <v:line id="_x0000_s1325" style="position:absolute;left:0;text-align:left;z-index:251655680" from="351pt,41.35pt" to="351pt,41.35pt"/>
        </w:pict>
      </w:r>
      <w:r w:rsidR="006B2D1E">
        <w:t xml:space="preserve">N = </w:t>
      </w:r>
      <w:r w:rsidR="006B2D1E" w:rsidRPr="00E03ACF">
        <w:rPr>
          <w:position w:val="-30"/>
        </w:rPr>
        <w:object w:dxaOrig="2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65pt;height:34pt" o:ole="" fillcolor="window">
            <v:imagedata r:id="rId9" o:title=""/>
          </v:shape>
          <o:OLEObject Type="Embed" ProgID="Equation.3" ShapeID="_x0000_i1025" DrawAspect="Content" ObjectID="_1627816805" r:id="rId10"/>
        </w:object>
      </w:r>
      <w:r w:rsidR="006B2D1E">
        <w:sym w:font="Symbol" w:char="F0AE"/>
      </w:r>
      <w:r w:rsidR="00011556">
        <w:t>para</w:t>
      </w:r>
      <w:r w:rsidR="00011556">
        <w:tab/>
      </w:r>
      <w:r w:rsidR="00011556">
        <w:tab/>
      </w:r>
      <w:r w:rsidR="00011556">
        <w:tab/>
      </w:r>
      <w:r w:rsidR="00011556">
        <w:tab/>
        <w:t xml:space="preserve">N [kgfm/s ou </w:t>
      </w:r>
      <w:proofErr w:type="spellStart"/>
      <w:r w:rsidR="00011556">
        <w:t>kgfms</w:t>
      </w:r>
      <w:proofErr w:type="spellEnd"/>
      <w:r w:rsidR="00011556">
        <w:rPr>
          <w:vertAlign w:val="superscript"/>
        </w:rPr>
        <w:t>-1</w:t>
      </w:r>
      <w:r w:rsidR="00011556" w:rsidRPr="00011556">
        <w:t>]</w:t>
      </w:r>
    </w:p>
    <w:p w:rsidR="006B2D1E" w:rsidRDefault="006B2D1E"/>
    <w:p w:rsidR="009C75C3" w:rsidRDefault="006B2D1E">
      <w:r>
        <w:t xml:space="preserve">O eixo gira a n </w:t>
      </w:r>
      <w:proofErr w:type="spellStart"/>
      <w:r>
        <w:t>rot</w:t>
      </w:r>
      <w:proofErr w:type="spellEnd"/>
      <w:r>
        <w:t>/</w:t>
      </w:r>
      <w:proofErr w:type="spellStart"/>
      <w:r>
        <w:t>min</w:t>
      </w:r>
      <w:proofErr w:type="spellEnd"/>
      <w:r w:rsidR="001275AA">
        <w:t>, ou seja</w:t>
      </w:r>
      <w:r>
        <w:t xml:space="preserve"> [n x </w:t>
      </w:r>
      <w:r w:rsidRPr="00E03ACF">
        <w:rPr>
          <w:position w:val="-24"/>
        </w:rPr>
        <w:object w:dxaOrig="499" w:dyaOrig="620">
          <v:shape id="_x0000_i1026" type="#_x0000_t75" style="width:25.35pt;height:30.65pt" o:ole="" fillcolor="window">
            <v:imagedata r:id="rId11" o:title=""/>
          </v:shape>
          <o:OLEObject Type="Embed" ProgID="Equation.3" ShapeID="_x0000_i1026" DrawAspect="Content" ObjectID="_1627816806" r:id="rId12"/>
        </w:object>
      </w:r>
      <w:proofErr w:type="gramStart"/>
      <w:r>
        <w:t>]</w:t>
      </w:r>
      <w:proofErr w:type="gramEnd"/>
      <w:r w:rsidR="009C75C3">
        <w:tab/>
      </w:r>
      <w:r>
        <w:t xml:space="preserve">mas 1 </w:t>
      </w:r>
      <w:proofErr w:type="spellStart"/>
      <w:r>
        <w:t>rot</w:t>
      </w:r>
      <w:proofErr w:type="spellEnd"/>
      <w:r>
        <w:t xml:space="preserve"> = 2</w:t>
      </w:r>
      <w:r>
        <w:sym w:font="Symbol" w:char="F070"/>
      </w:r>
      <w:r>
        <w:t xml:space="preserve"> </w:t>
      </w:r>
      <w:proofErr w:type="spellStart"/>
      <w:r>
        <w:t>rd</w:t>
      </w:r>
      <w:proofErr w:type="spellEnd"/>
      <w:r>
        <w:t xml:space="preserve"> então</w:t>
      </w:r>
      <w:r w:rsidR="00A37381">
        <w:t>:</w:t>
      </w:r>
      <w:r>
        <w:t xml:space="preserve"> </w:t>
      </w:r>
    </w:p>
    <w:p w:rsidR="006B2D1E" w:rsidRDefault="000B7977">
      <w:r w:rsidRPr="000B7977">
        <w:rPr>
          <w:noProof/>
          <w:sz w:val="20"/>
        </w:rPr>
        <w:pict>
          <v:line id="_x0000_s1361" style="position:absolute;left:0;text-align:left;z-index:251661824" from="75.85pt,21.4pt" to="93.85pt,30.4pt"/>
        </w:pict>
      </w:r>
      <w:r w:rsidRPr="000B7977">
        <w:rPr>
          <w:noProof/>
          <w:sz w:val="20"/>
        </w:rPr>
        <w:pict>
          <v:line id="_x0000_s1362" style="position:absolute;left:0;text-align:left;z-index:251662848" from="77.35pt,4.55pt" to="95.35pt,13.55pt"/>
        </w:pict>
      </w:r>
      <w:r w:rsidRPr="000B7977">
        <w:rPr>
          <w:noProof/>
          <w:sz w:val="20"/>
        </w:rPr>
        <w:pict>
          <v:line id="_x0000_s1360" style="position:absolute;left:0;text-align:left;z-index:251660800" from="103.35pt,20.9pt" to="121.35pt,29.9pt"/>
        </w:pict>
      </w:r>
      <w:r w:rsidRPr="000B7977">
        <w:rPr>
          <w:noProof/>
          <w:sz w:val="20"/>
        </w:rPr>
        <w:pict>
          <v:line id="_x0000_s1358" style="position:absolute;left:0;text-align:left;z-index:251659776" from="131.35pt,4.4pt" to="149.35pt,13.4pt"/>
        </w:pict>
      </w:r>
      <w:r w:rsidR="009C75C3">
        <w:t>[</w:t>
      </w:r>
      <w:r w:rsidR="00A37381" w:rsidRPr="00A37381">
        <w:rPr>
          <w:position w:val="-24"/>
        </w:rPr>
        <w:object w:dxaOrig="720" w:dyaOrig="620">
          <v:shape id="_x0000_i1027" type="#_x0000_t75" style="width:36pt;height:30.65pt" o:ole="" fillcolor="window">
            <v:imagedata r:id="rId13" o:title=""/>
          </v:shape>
          <o:OLEObject Type="Embed" ProgID="Equation.3" ShapeID="_x0000_i1027" DrawAspect="Content" ObjectID="_1627816807" r:id="rId14"/>
        </w:object>
      </w:r>
      <w:r w:rsidR="009C75C3">
        <w:t>]</w:t>
      </w:r>
      <w:r w:rsidR="006B2D1E">
        <w:t xml:space="preserve"> </w:t>
      </w:r>
      <w:r w:rsidR="00A37381" w:rsidRPr="002F4FEF">
        <w:rPr>
          <w:position w:val="-28"/>
        </w:rPr>
        <w:object w:dxaOrig="3860" w:dyaOrig="680">
          <v:shape id="_x0000_i1028" type="#_x0000_t75" style="width:192.65pt;height:34pt" o:ole="" fillcolor="window">
            <v:imagedata r:id="rId15" o:title=""/>
          </v:shape>
          <o:OLEObject Type="Embed" ProgID="Equation.3" ShapeID="_x0000_i1028" DrawAspect="Content" ObjectID="_1627816808" r:id="rId16"/>
        </w:object>
      </w:r>
    </w:p>
    <w:p w:rsidR="006B2D1E" w:rsidRDefault="000B7977" w:rsidP="001275AA">
      <w:pPr>
        <w:ind w:left="708" w:hanging="708"/>
      </w:pPr>
      <w:r w:rsidRPr="000B7977">
        <w:rPr>
          <w:noProof/>
          <w:sz w:val="20"/>
        </w:rPr>
        <w:pict>
          <v:shape id="_x0000_s1319" type="#_x0000_t202" style="position:absolute;left:0;text-align:left;margin-left:391.95pt;margin-top:53.45pt;width:99.35pt;height:15.9pt;z-index:251654656" strokeweight="1.75pt">
            <v:textbox style="mso-next-textbox:#_x0000_s1319" inset="0,0,0,0">
              <w:txbxContent>
                <w:p w:rsidR="006B2D1E" w:rsidRDefault="006B2D1E" w:rsidP="002351E4">
                  <w:pPr>
                    <w:pStyle w:val="Cabealho"/>
                    <w:tabs>
                      <w:tab w:val="clear" w:pos="4419"/>
                      <w:tab w:val="clear" w:pos="8838"/>
                    </w:tabs>
                    <w:spacing w:line="240" w:lineRule="auto"/>
                    <w:jc w:val="center"/>
                  </w:pPr>
                  <w:r>
                    <w:t>N</w:t>
                  </w:r>
                  <w:r>
                    <w:rPr>
                      <w:vertAlign w:val="subscript"/>
                    </w:rPr>
                    <w:t>CV</w:t>
                  </w:r>
                  <w:r>
                    <w:t xml:space="preserve"> = K</w:t>
                  </w:r>
                  <w:r w:rsidR="00336E62">
                    <w:rPr>
                      <w:vertAlign w:val="subscript"/>
                    </w:rPr>
                    <w:t>CV</w:t>
                  </w:r>
                  <w:r>
                    <w:t xml:space="preserve"> x F x n</w:t>
                  </w:r>
                </w:p>
              </w:txbxContent>
            </v:textbox>
          </v:shape>
        </w:pict>
      </w:r>
      <w:r w:rsidR="006B2D1E">
        <w:t>N = F x R x</w:t>
      </w:r>
      <w:r w:rsidR="006B2D1E" w:rsidRPr="00E03ACF">
        <w:rPr>
          <w:position w:val="-24"/>
        </w:rPr>
        <w:object w:dxaOrig="680" w:dyaOrig="620">
          <v:shape id="_x0000_i1029" type="#_x0000_t75" style="width:34pt;height:30.65pt" o:ole="">
            <v:imagedata r:id="rId17" o:title=""/>
          </v:shape>
          <o:OLEObject Type="Embed" ProgID="Equation.3" ShapeID="_x0000_i1029" DrawAspect="Content" ObjectID="_1627816809" r:id="rId18"/>
        </w:object>
      </w:r>
      <w:r w:rsidR="006B2D1E">
        <w:tab/>
      </w:r>
      <w:proofErr w:type="gramStart"/>
      <w:r w:rsidR="006B2D1E">
        <w:t>[</w:t>
      </w:r>
      <w:proofErr w:type="gramEnd"/>
      <w:r w:rsidR="006B2D1E">
        <w:t xml:space="preserve">kgfm/s] mas </w:t>
      </w:r>
      <w:r w:rsidR="006B2D1E">
        <w:rPr>
          <w:bdr w:val="single" w:sz="18" w:space="0" w:color="auto"/>
        </w:rPr>
        <w:t xml:space="preserve">1CV = 75kgfm/s </w:t>
      </w:r>
      <w:r w:rsidR="006B2D1E">
        <w:tab/>
        <w:t>então N</w:t>
      </w:r>
      <w:r w:rsidR="006B2D1E">
        <w:rPr>
          <w:vertAlign w:val="subscript"/>
        </w:rPr>
        <w:t>CV</w:t>
      </w:r>
      <w:r w:rsidR="006B2D1E">
        <w:t>=</w:t>
      </w:r>
      <w:r w:rsidR="00730633" w:rsidRPr="00730633">
        <w:rPr>
          <w:position w:val="-22"/>
        </w:rPr>
        <w:object w:dxaOrig="340" w:dyaOrig="620">
          <v:shape id="_x0000_i1030" type="#_x0000_t75" style="width:17.35pt;height:30.65pt" o:ole="" fillcolor="window">
            <v:imagedata r:id="rId19" o:title=""/>
          </v:shape>
          <o:OLEObject Type="Embed" ProgID="Equation.3" ShapeID="_x0000_i1030" DrawAspect="Content" ObjectID="_1627816810" r:id="rId20"/>
        </w:object>
      </w:r>
      <w:r w:rsidR="006B2D1E">
        <w:t>=</w:t>
      </w:r>
      <w:r w:rsidR="00D87977" w:rsidRPr="00E03ACF">
        <w:rPr>
          <w:position w:val="-24"/>
        </w:rPr>
        <w:object w:dxaOrig="1560" w:dyaOrig="620">
          <v:shape id="_x0000_i1031" type="#_x0000_t75" style="width:78pt;height:30.65pt" o:ole="" fillcolor="window">
            <v:imagedata r:id="rId21" o:title=""/>
          </v:shape>
          <o:OLEObject Type="Embed" ProgID="Equation.3" ShapeID="_x0000_i1031" DrawAspect="Content" ObjectID="_1627816811" r:id="rId22"/>
        </w:object>
      </w:r>
      <w:r w:rsidR="00E131EB">
        <w:tab/>
      </w:r>
      <w:r w:rsidR="006B2D1E">
        <w:t>onde</w:t>
      </w:r>
      <w:r w:rsidR="006A2D7C">
        <w:t>:</w:t>
      </w:r>
      <w:r w:rsidR="006B2D1E">
        <w:t xml:space="preserve"> </w:t>
      </w:r>
      <w:r w:rsidR="0077602E" w:rsidRPr="0077602E">
        <w:rPr>
          <w:position w:val="-28"/>
        </w:rPr>
        <w:object w:dxaOrig="3600" w:dyaOrig="660">
          <v:shape id="_x0000_i1032" type="#_x0000_t75" style="width:180pt;height:33.35pt" o:ole="" o:bordertopcolor="this" o:borderleftcolor="this" o:borderbottomcolor="this" o:borderrightcolor="this" fillcolor="window">
            <v:imagedata r:id="rId23" o:title=""/>
            <w10:bordertop type="single" width="18"/>
            <w10:borderleft type="single" width="18"/>
            <w10:borderbottom type="single" width="18"/>
            <w10:borderright type="single" width="18"/>
          </v:shape>
          <o:OLEObject Type="Embed" ProgID="Equation.3" ShapeID="_x0000_i1032" DrawAspect="Content" ObjectID="_1627816812" r:id="rId24"/>
        </w:object>
      </w:r>
      <w:r w:rsidR="00BD1948">
        <w:t xml:space="preserve"> </w:t>
      </w:r>
      <w:r w:rsidR="006B2D1E">
        <w:rPr>
          <w:b/>
        </w:rPr>
        <w:t>Constante do dinamômetro</w:t>
      </w:r>
      <w:r w:rsidR="00BD1948">
        <w:rPr>
          <w:b/>
        </w:rPr>
        <w:t xml:space="preserve"> para</w:t>
      </w:r>
      <w:r w:rsidR="006B2D1E">
        <w:tab/>
      </w:r>
    </w:p>
    <w:p w:rsidR="00730633" w:rsidRPr="00336E62" w:rsidRDefault="00336E62">
      <w:r>
        <w:t>Para a potência</w:t>
      </w:r>
      <w:r w:rsidR="006A2AFA">
        <w:t xml:space="preserve"> N</w:t>
      </w:r>
      <w:r>
        <w:t xml:space="preserve"> </w:t>
      </w:r>
      <w:r w:rsidR="006A2AFA">
        <w:t>[</w:t>
      </w:r>
      <w:proofErr w:type="gramStart"/>
      <w:r w:rsidR="006A2AFA">
        <w:t>kW</w:t>
      </w:r>
      <w:proofErr w:type="gramEnd"/>
      <w:r w:rsidR="006A2AFA">
        <w:t>], tem-se</w:t>
      </w:r>
      <w:r>
        <w:t xml:space="preserve"> </w:t>
      </w:r>
      <w:r w:rsidR="001275AA">
        <w:rPr>
          <w:bdr w:val="single" w:sz="18" w:space="0" w:color="auto"/>
        </w:rPr>
        <w:t>1CV = 0,736kW</w:t>
      </w:r>
      <w:r w:rsidR="00730633" w:rsidRPr="00336E62">
        <w:tab/>
        <w:t xml:space="preserve">então </w:t>
      </w:r>
      <w:proofErr w:type="spellStart"/>
      <w:r>
        <w:t>K</w:t>
      </w:r>
      <w:r w:rsidR="00730633" w:rsidRPr="00336E62">
        <w:rPr>
          <w:vertAlign w:val="subscript"/>
        </w:rPr>
        <w:t>kW</w:t>
      </w:r>
      <w:proofErr w:type="spellEnd"/>
      <w:r w:rsidR="00730633" w:rsidRPr="00336E62">
        <w:t xml:space="preserve"> = </w:t>
      </w:r>
      <w:r>
        <w:t>K</w:t>
      </w:r>
      <w:r>
        <w:rPr>
          <w:vertAlign w:val="subscript"/>
        </w:rPr>
        <w:t>CV</w:t>
      </w:r>
      <w:r>
        <w:t xml:space="preserve"> x 0,736 = </w:t>
      </w:r>
      <w:r w:rsidR="00D87977" w:rsidRPr="00336E62">
        <w:rPr>
          <w:position w:val="-24"/>
        </w:rPr>
        <w:object w:dxaOrig="1719" w:dyaOrig="620">
          <v:shape id="_x0000_i1033" type="#_x0000_t75" style="width:86.65pt;height:30.65pt" o:ole="" fillcolor="window">
            <v:imagedata r:id="rId25" o:title=""/>
          </v:shape>
          <o:OLEObject Type="Embed" ProgID="Equation.3" ShapeID="_x0000_i1033" DrawAspect="Content" ObjectID="_1627816813" r:id="rId26"/>
        </w:object>
      </w:r>
    </w:p>
    <w:p w:rsidR="002175E7" w:rsidRDefault="000B7977" w:rsidP="006A2AFA">
      <w:pPr>
        <w:ind w:firstLine="142"/>
        <w:rPr>
          <w:b/>
        </w:rPr>
      </w:pPr>
      <w:r w:rsidRPr="000B7977">
        <w:rPr>
          <w:noProof/>
        </w:rPr>
        <w:pict>
          <v:shape id="_x0000_s1363" type="#_x0000_t202" style="position:absolute;left:0;text-align:left;margin-left:400.4pt;margin-top:10.9pt;width:99.9pt;height:17.9pt;z-index:251663872" strokeweight="1.75pt">
            <v:textbox style="mso-next-textbox:#_x0000_s1363" inset="0,0,0,0">
              <w:txbxContent>
                <w:p w:rsidR="006A2AFA" w:rsidRDefault="006A2AFA" w:rsidP="006A2AFA">
                  <w:pPr>
                    <w:pStyle w:val="Cabealho"/>
                    <w:tabs>
                      <w:tab w:val="clear" w:pos="4419"/>
                      <w:tab w:val="clear" w:pos="8838"/>
                    </w:tabs>
                    <w:jc w:val="center"/>
                  </w:pPr>
                  <w:proofErr w:type="spellStart"/>
                  <w:proofErr w:type="gramStart"/>
                  <w:r>
                    <w:t>N</w:t>
                  </w:r>
                  <w:r w:rsidR="00560AA6">
                    <w:rPr>
                      <w:vertAlign w:val="subscript"/>
                    </w:rPr>
                    <w:t>kW</w:t>
                  </w:r>
                  <w:proofErr w:type="spellEnd"/>
                  <w:proofErr w:type="gramEnd"/>
                  <w:r>
                    <w:t xml:space="preserve"> = </w:t>
                  </w:r>
                  <w:proofErr w:type="spellStart"/>
                  <w:r>
                    <w:t>K</w:t>
                  </w:r>
                  <w:r w:rsidR="00560AA6">
                    <w:rPr>
                      <w:vertAlign w:val="subscript"/>
                    </w:rPr>
                    <w:t>kW</w:t>
                  </w:r>
                  <w:proofErr w:type="spellEnd"/>
                  <w:r>
                    <w:t xml:space="preserve"> x F x n</w:t>
                  </w:r>
                </w:p>
              </w:txbxContent>
            </v:textbox>
          </v:shape>
        </w:pict>
      </w:r>
      <w:r w:rsidR="00BA1CD4" w:rsidRPr="00BA1CD4">
        <w:rPr>
          <w:position w:val="-28"/>
        </w:rPr>
        <w:object w:dxaOrig="4280" w:dyaOrig="660">
          <v:shape id="_x0000_i1034" type="#_x0000_t75" style="width:214pt;height:33.35pt" o:ole="" o:bordertopcolor="this" o:borderleftcolor="this" o:borderbottomcolor="this" o:borderrightcolor="this" fillcolor="window">
            <v:imagedata r:id="rId27" o:title=""/>
            <w10:bordertop type="single" width="18"/>
            <w10:borderleft type="single" width="18"/>
            <w10:borderbottom type="single" width="18"/>
            <w10:borderright type="single" width="18"/>
          </v:shape>
          <o:OLEObject Type="Embed" ProgID="Equation.3" ShapeID="_x0000_i1034" DrawAspect="Content" ObjectID="_1627816814" r:id="rId28"/>
        </w:object>
      </w:r>
      <w:r w:rsidR="00BD1948">
        <w:t xml:space="preserve"> </w:t>
      </w:r>
      <w:r w:rsidR="00730633" w:rsidRPr="00730633">
        <w:rPr>
          <w:b/>
        </w:rPr>
        <w:t xml:space="preserve">Constante do dinamômetro </w:t>
      </w:r>
      <w:r w:rsidR="00BD1948">
        <w:rPr>
          <w:b/>
        </w:rPr>
        <w:t>para</w:t>
      </w:r>
    </w:p>
    <w:p w:rsidR="00A044D4" w:rsidRDefault="002175E7" w:rsidP="00A044D4">
      <w:pPr>
        <w:spacing w:line="240" w:lineRule="auto"/>
        <w:rPr>
          <w:b/>
        </w:rPr>
      </w:pPr>
      <w:r>
        <w:rPr>
          <w:b/>
        </w:rPr>
        <w:br w:type="page"/>
      </w:r>
    </w:p>
    <w:p w:rsidR="006B2D1E" w:rsidRPr="00BD1948" w:rsidRDefault="006B2D1E" w:rsidP="00A044D4">
      <w:pPr>
        <w:spacing w:line="240" w:lineRule="auto"/>
        <w:jc w:val="center"/>
      </w:pPr>
      <w:r w:rsidRPr="00BD1948">
        <w:lastRenderedPageBreak/>
        <w:t>N</w:t>
      </w:r>
      <w:r w:rsidRPr="00BD1948">
        <w:rPr>
          <w:vertAlign w:val="subscript"/>
        </w:rPr>
        <w:t>CV</w:t>
      </w:r>
      <w:r w:rsidRPr="00BD1948">
        <w:t xml:space="preserve"> = </w:t>
      </w:r>
      <w:r w:rsidR="00816D8F" w:rsidRPr="00560AA6">
        <w:rPr>
          <w:position w:val="-24"/>
        </w:rPr>
        <w:object w:dxaOrig="6240" w:dyaOrig="620">
          <v:shape id="_x0000_i1035" type="#_x0000_t75" style="width:311.35pt;height:30.65pt" o:ole="" fillcolor="window">
            <v:imagedata r:id="rId29" o:title=""/>
          </v:shape>
          <o:OLEObject Type="Embed" ProgID="Equation.3" ShapeID="_x0000_i1035" DrawAspect="Content" ObjectID="_1627816815" r:id="rId30"/>
        </w:object>
      </w:r>
    </w:p>
    <w:p w:rsidR="006B2D1E" w:rsidRPr="00A07527" w:rsidRDefault="000B7977" w:rsidP="002175E7">
      <w:pPr>
        <w:spacing w:line="240" w:lineRule="auto"/>
        <w:rPr>
          <w:lang w:val="de-DE"/>
        </w:rPr>
      </w:pPr>
      <w:r>
        <w:rPr>
          <w:noProof/>
        </w:rPr>
        <w:pict>
          <v:line id="_x0000_s1351" style="position:absolute;left:0;text-align:left;z-index:251658752" from="343.35pt,2pt" to="343.35pt,37.3pt" strokeweight="2.25pt"/>
        </w:pict>
      </w:r>
      <w:r>
        <w:rPr>
          <w:noProof/>
        </w:rPr>
        <w:pict>
          <v:shape id="_x0000_s1316" type="#_x0000_t202" style="position:absolute;left:0;text-align:left;margin-left:349.3pt;margin-top:2pt;width:34.2pt;height:38.1pt;z-index:251651584" stroked="f">
            <v:textbox style="mso-next-textbox:#_x0000_s1316" inset="0,0,0,0">
              <w:txbxContent>
                <w:p w:rsidR="006B2D1E" w:rsidRDefault="006B2D1E">
                  <w:r>
                    <w:t>N-CV</w:t>
                  </w:r>
                </w:p>
                <w:p w:rsidR="006B2D1E" w:rsidRDefault="006B2D1E">
                  <w:proofErr w:type="spellStart"/>
                  <w:proofErr w:type="gramStart"/>
                  <w:r>
                    <w:t>n</w:t>
                  </w:r>
                  <w:proofErr w:type="gramEnd"/>
                  <w:r>
                    <w:t>-rpm</w:t>
                  </w:r>
                  <w:proofErr w:type="spellEnd"/>
                </w:p>
              </w:txbxContent>
            </v:textbox>
          </v:shape>
        </w:pict>
      </w:r>
      <w:r w:rsidR="006B2D1E" w:rsidRPr="00A07527">
        <w:rPr>
          <w:lang w:val="de-DE"/>
        </w:rPr>
        <w:t xml:space="preserve">Mt = </w:t>
      </w:r>
      <w:r w:rsidR="006B2D1E" w:rsidRPr="00E03ACF">
        <w:rPr>
          <w:position w:val="-24"/>
        </w:rPr>
        <w:object w:dxaOrig="4020" w:dyaOrig="620">
          <v:shape id="_x0000_i1036" type="#_x0000_t75" style="width:201.35pt;height:30.65pt" o:ole="" fillcolor="window">
            <v:imagedata r:id="rId31" o:title=""/>
          </v:shape>
          <o:OLEObject Type="Embed" ProgID="Equation.3" ShapeID="_x0000_i1036" DrawAspect="Content" ObjectID="_1627816816" r:id="rId32"/>
        </w:object>
      </w:r>
      <w:r w:rsidR="006B2D1E" w:rsidRPr="00A07527">
        <w:rPr>
          <w:lang w:val="de-DE"/>
        </w:rPr>
        <w:tab/>
        <w:t>Mt = 716,2</w:t>
      </w:r>
      <w:r w:rsidR="006B2D1E" w:rsidRPr="00E03ACF">
        <w:rPr>
          <w:position w:val="-28"/>
        </w:rPr>
        <w:object w:dxaOrig="560" w:dyaOrig="720">
          <v:shape id="_x0000_i1037" type="#_x0000_t75" style="width:27.35pt;height:36pt" o:ole="" fillcolor="window">
            <v:imagedata r:id="rId33" o:title=""/>
          </v:shape>
          <o:OLEObject Type="Embed" ProgID="Equation.3" ShapeID="_x0000_i1037" DrawAspect="Content" ObjectID="_1627816817" r:id="rId34"/>
        </w:object>
      </w:r>
      <w:r w:rsidR="006B2D1E" w:rsidRPr="00A07527">
        <w:rPr>
          <w:lang w:val="de-DE"/>
        </w:rPr>
        <w:t xml:space="preserve"> </w:t>
      </w:r>
      <w:r w:rsidR="004D660D" w:rsidRPr="00A07527">
        <w:rPr>
          <w:lang w:val="de-DE"/>
        </w:rPr>
        <w:tab/>
      </w:r>
      <w:r w:rsidR="004D660D" w:rsidRPr="00A07527">
        <w:rPr>
          <w:lang w:val="de-DE"/>
        </w:rPr>
        <w:tab/>
        <w:t xml:space="preserve">     Mt [kgfm]</w:t>
      </w:r>
    </w:p>
    <w:p w:rsidR="006B2D1E" w:rsidRDefault="006B2D1E" w:rsidP="0024676A">
      <w:pPr>
        <w:pStyle w:val="Corpodetexto3"/>
        <w:spacing w:before="120" w:line="240" w:lineRule="auto"/>
      </w:pPr>
      <w:r>
        <w:t>Este freio é pouco utilizado devido principalmente à dificuldade de se manter constante o momento de frenagem.</w:t>
      </w:r>
    </w:p>
    <w:p w:rsidR="002B3022" w:rsidRPr="002B3022" w:rsidRDefault="002B3022" w:rsidP="00C31E2C">
      <w:pPr>
        <w:rPr>
          <w:b/>
        </w:rPr>
      </w:pPr>
    </w:p>
    <w:p w:rsidR="006B2D1E" w:rsidRDefault="006B2D1E">
      <w:pPr>
        <w:numPr>
          <w:ilvl w:val="0"/>
          <w:numId w:val="16"/>
        </w:numPr>
        <w:rPr>
          <w:b/>
        </w:rPr>
      </w:pPr>
      <w:r>
        <w:rPr>
          <w:b/>
          <w:u w:val="single"/>
        </w:rPr>
        <w:t>Freios Hidráulicos:</w:t>
      </w:r>
    </w:p>
    <w:p w:rsidR="006B2D1E" w:rsidRDefault="006B2D1E">
      <w:r>
        <w:t>São mais indicados, devido à facilidade de se conseguir manter constante o momento de frenagem.</w:t>
      </w:r>
    </w:p>
    <w:p w:rsidR="006B2D1E" w:rsidRDefault="006B2D1E">
      <w:r>
        <w:t xml:space="preserve">São constituídos de um rotor e de um </w:t>
      </w:r>
      <w:proofErr w:type="spellStart"/>
      <w:r>
        <w:t>estator</w:t>
      </w:r>
      <w:proofErr w:type="spellEnd"/>
      <w:r>
        <w:t xml:space="preserve"> e o tipo mais comumente utilizado é o de </w:t>
      </w:r>
      <w:proofErr w:type="spellStart"/>
      <w:r>
        <w:rPr>
          <w:b/>
          <w:u w:val="single"/>
        </w:rPr>
        <w:t>Froude</w:t>
      </w:r>
      <w:proofErr w:type="spellEnd"/>
      <w:r>
        <w:t>, no qual o movimento relativo en</w:t>
      </w:r>
      <w:r w:rsidR="00F54A38">
        <w:t xml:space="preserve">tre o rotor e o </w:t>
      </w:r>
      <w:proofErr w:type="spellStart"/>
      <w:r w:rsidR="00F54A38">
        <w:t>estator</w:t>
      </w:r>
      <w:proofErr w:type="spellEnd"/>
      <w:r w:rsidR="00F54A38">
        <w:t xml:space="preserve"> imprime</w:t>
      </w:r>
      <w:r>
        <w:t xml:space="preserve"> a água, um movimento de vórtice o qual absorve potência e a transforma em calor.</w:t>
      </w:r>
    </w:p>
    <w:p w:rsidR="006B2D1E" w:rsidRDefault="00EB3A12">
      <w:pPr>
        <w:jc w:val="center"/>
      </w:pPr>
      <w:r>
        <w:rPr>
          <w:noProof/>
        </w:rPr>
        <w:drawing>
          <wp:inline distT="0" distB="0" distL="0" distR="0">
            <wp:extent cx="3347720" cy="1057275"/>
            <wp:effectExtent l="19050" t="0" r="5080" b="0"/>
            <wp:docPr id="16" name="Imagem 16" descr="freio hidrau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io hidraulico"/>
                    <pic:cNvPicPr>
                      <a:picLocks noChangeAspect="1" noChangeArrowheads="1"/>
                    </pic:cNvPicPr>
                  </pic:nvPicPr>
                  <pic:blipFill>
                    <a:blip r:embed="rId35" cstate="print"/>
                    <a:srcRect/>
                    <a:stretch>
                      <a:fillRect/>
                    </a:stretch>
                  </pic:blipFill>
                  <pic:spPr bwMode="auto">
                    <a:xfrm>
                      <a:off x="0" y="0"/>
                      <a:ext cx="3347720" cy="1057275"/>
                    </a:xfrm>
                    <a:prstGeom prst="rect">
                      <a:avLst/>
                    </a:prstGeom>
                    <a:noFill/>
                    <a:ln w="9525">
                      <a:noFill/>
                      <a:miter lim="800000"/>
                      <a:headEnd/>
                      <a:tailEnd/>
                    </a:ln>
                  </pic:spPr>
                </pic:pic>
              </a:graphicData>
            </a:graphic>
          </wp:inline>
        </w:drawing>
      </w:r>
    </w:p>
    <w:p w:rsidR="006B2D1E" w:rsidRDefault="006B2D1E">
      <w:r>
        <w:t>A resistência da água provoca um binário, que também é medido por uma balança.</w:t>
      </w:r>
    </w:p>
    <w:p w:rsidR="006B2D1E" w:rsidRDefault="006B2D1E">
      <w:r>
        <w:t>Neste dinamômetro a variação da energia é suave, variando-se a quantidade de água em circulação, obtém-se a variação da carga aplicada.</w:t>
      </w:r>
    </w:p>
    <w:p w:rsidR="006B2D1E" w:rsidRDefault="006B2D1E">
      <w:r>
        <w:t>Cada fabricante</w:t>
      </w:r>
      <w:r w:rsidR="00F54A38">
        <w:t xml:space="preserve"> fornece</w:t>
      </w:r>
      <w:r>
        <w:t xml:space="preserve"> dados sobre as características de frenagem dos seus dinamômetros. Na apostila, pg. 1</w:t>
      </w:r>
      <w:r w:rsidR="0032148B">
        <w:t>1</w:t>
      </w:r>
      <w:r>
        <w:t xml:space="preserve">, tem um estudo sobre a </w:t>
      </w:r>
      <w:r>
        <w:rPr>
          <w:b/>
          <w:u w:val="single"/>
        </w:rPr>
        <w:t>fórmula de Gibson</w:t>
      </w:r>
      <w:r>
        <w:t>, para o cálculo de potê</w:t>
      </w:r>
      <w:r w:rsidR="0032148B">
        <w:t xml:space="preserve">ncia de dinamômetros deste tipo, onde </w:t>
      </w:r>
      <w:r w:rsidR="0032148B" w:rsidRPr="002E7250">
        <w:rPr>
          <w:u w:val="single"/>
        </w:rPr>
        <w:t>se observa que a potência absorvida é proporcional ao cubo da rotação de acionamento do dinamômetro</w:t>
      </w:r>
      <w:r w:rsidR="0032148B">
        <w:t>.</w:t>
      </w:r>
    </w:p>
    <w:p w:rsidR="002351E4" w:rsidRDefault="006B2D1E">
      <w:r>
        <w:t>Sempre é melhor seguir as recomendações do fabricante do dinamômetro.</w:t>
      </w:r>
    </w:p>
    <w:p w:rsidR="006B2D1E" w:rsidRDefault="00EB3A12" w:rsidP="00752104">
      <w:pPr>
        <w:spacing w:line="240" w:lineRule="auto"/>
        <w:jc w:val="center"/>
      </w:pPr>
      <w:r>
        <w:rPr>
          <w:noProof/>
          <w:szCs w:val="24"/>
        </w:rPr>
        <w:drawing>
          <wp:inline distT="0" distB="0" distL="0" distR="0">
            <wp:extent cx="1706643" cy="1646138"/>
            <wp:effectExtent l="19050" t="0" r="7857" b="0"/>
            <wp:docPr id="17" name="Imagem 17" descr="Dinamômetro Hidráu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namômetro Hidráulico"/>
                    <pic:cNvPicPr>
                      <a:picLocks noChangeAspect="1" noChangeArrowheads="1"/>
                    </pic:cNvPicPr>
                  </pic:nvPicPr>
                  <pic:blipFill>
                    <a:blip r:embed="rId36" cstate="print"/>
                    <a:srcRect/>
                    <a:stretch>
                      <a:fillRect/>
                    </a:stretch>
                  </pic:blipFill>
                  <pic:spPr bwMode="auto">
                    <a:xfrm>
                      <a:off x="0" y="0"/>
                      <a:ext cx="1706269" cy="1645777"/>
                    </a:xfrm>
                    <a:prstGeom prst="rect">
                      <a:avLst/>
                    </a:prstGeom>
                    <a:noFill/>
                    <a:ln w="9525">
                      <a:noFill/>
                      <a:miter lim="800000"/>
                      <a:headEnd/>
                      <a:tailEnd/>
                    </a:ln>
                  </pic:spPr>
                </pic:pic>
              </a:graphicData>
            </a:graphic>
          </wp:inline>
        </w:drawing>
      </w:r>
    </w:p>
    <w:p w:rsidR="00752104" w:rsidRPr="001159B2" w:rsidRDefault="00752104" w:rsidP="00752104">
      <w:pPr>
        <w:spacing w:line="240" w:lineRule="auto"/>
        <w:jc w:val="center"/>
        <w:rPr>
          <w:b/>
          <w:szCs w:val="24"/>
        </w:rPr>
      </w:pPr>
      <w:r w:rsidRPr="001159B2">
        <w:rPr>
          <w:b/>
          <w:szCs w:val="24"/>
        </w:rPr>
        <w:t>Dinamômetro Hidráulico</w:t>
      </w:r>
    </w:p>
    <w:p w:rsidR="00752104" w:rsidRDefault="00354018" w:rsidP="002175E7">
      <w:pPr>
        <w:spacing w:line="240" w:lineRule="auto"/>
      </w:pPr>
      <w:r>
        <w:br w:type="page"/>
      </w:r>
    </w:p>
    <w:p w:rsidR="006B2D1E" w:rsidRDefault="006B2D1E">
      <w:pPr>
        <w:numPr>
          <w:ilvl w:val="0"/>
          <w:numId w:val="16"/>
        </w:numPr>
        <w:rPr>
          <w:b/>
        </w:rPr>
      </w:pPr>
      <w:r>
        <w:rPr>
          <w:b/>
          <w:u w:val="single"/>
        </w:rPr>
        <w:lastRenderedPageBreak/>
        <w:t>Freios Elétricos:</w:t>
      </w:r>
    </w:p>
    <w:p w:rsidR="006B2D1E" w:rsidRDefault="006B2D1E">
      <w:r>
        <w:t>A energia mecânica produzida no motor é transformada em energia elétrica, a qual é dissipada. Durante a dissipação, medimos a potência elétrica e a transformamos em potência mecânica no motor.</w:t>
      </w:r>
    </w:p>
    <w:p w:rsidR="006B2D1E" w:rsidRDefault="00EB3A12">
      <w:pPr>
        <w:jc w:val="center"/>
      </w:pPr>
      <w:r>
        <w:rPr>
          <w:noProof/>
        </w:rPr>
        <w:drawing>
          <wp:inline distT="0" distB="0" distL="0" distR="0">
            <wp:extent cx="5804535" cy="1431290"/>
            <wp:effectExtent l="19050" t="0" r="5715" b="0"/>
            <wp:docPr id="18" name="Imagem 18" descr="FreioElé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ioElétrico"/>
                    <pic:cNvPicPr>
                      <a:picLocks noChangeAspect="1" noChangeArrowheads="1"/>
                    </pic:cNvPicPr>
                  </pic:nvPicPr>
                  <pic:blipFill>
                    <a:blip r:embed="rId37" cstate="print"/>
                    <a:srcRect/>
                    <a:stretch>
                      <a:fillRect/>
                    </a:stretch>
                  </pic:blipFill>
                  <pic:spPr bwMode="auto">
                    <a:xfrm>
                      <a:off x="0" y="0"/>
                      <a:ext cx="5804535" cy="1431290"/>
                    </a:xfrm>
                    <a:prstGeom prst="rect">
                      <a:avLst/>
                    </a:prstGeom>
                    <a:noFill/>
                    <a:ln w="9525">
                      <a:noFill/>
                      <a:miter lim="800000"/>
                      <a:headEnd/>
                      <a:tailEnd/>
                    </a:ln>
                  </pic:spPr>
                </pic:pic>
              </a:graphicData>
            </a:graphic>
          </wp:inline>
        </w:drawing>
      </w:r>
    </w:p>
    <w:p w:rsidR="00EE3A4C" w:rsidRDefault="00EE3A4C" w:rsidP="00EE3A4C">
      <w:pPr>
        <w:pStyle w:val="Corpodetexto3"/>
        <w:spacing w:line="240" w:lineRule="auto"/>
      </w:pPr>
    </w:p>
    <w:p w:rsidR="006B2D1E" w:rsidRDefault="006B2D1E">
      <w:pPr>
        <w:pStyle w:val="Corpodetexto3"/>
      </w:pPr>
      <w:r>
        <w:t xml:space="preserve">Pode ser feita, também, com corrente trifásica devendo-se observar o equilíbrio entre as fases, o que é mais facilmente conseguido, colocando-se os três eletrodos nos vértices de um triângulo </w:t>
      </w:r>
      <w:r w:rsidR="002E7250">
        <w:t>equilátero</w:t>
      </w:r>
      <w:r>
        <w:t>.</w:t>
      </w:r>
    </w:p>
    <w:p w:rsidR="006B2D1E" w:rsidRDefault="00EB3A12">
      <w:pPr>
        <w:jc w:val="center"/>
      </w:pPr>
      <w:r>
        <w:rPr>
          <w:noProof/>
        </w:rPr>
        <w:drawing>
          <wp:inline distT="0" distB="0" distL="0" distR="0">
            <wp:extent cx="1169035" cy="930275"/>
            <wp:effectExtent l="19050" t="0" r="0" b="0"/>
            <wp:docPr id="19" name="Imagem 19" descr="eletrodos de dissipaç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etrodos de dissipaçao"/>
                    <pic:cNvPicPr>
                      <a:picLocks noChangeAspect="1" noChangeArrowheads="1"/>
                    </pic:cNvPicPr>
                  </pic:nvPicPr>
                  <pic:blipFill>
                    <a:blip r:embed="rId38" cstate="print"/>
                    <a:srcRect/>
                    <a:stretch>
                      <a:fillRect/>
                    </a:stretch>
                  </pic:blipFill>
                  <pic:spPr bwMode="auto">
                    <a:xfrm>
                      <a:off x="0" y="0"/>
                      <a:ext cx="1169035" cy="930275"/>
                    </a:xfrm>
                    <a:prstGeom prst="rect">
                      <a:avLst/>
                    </a:prstGeom>
                    <a:noFill/>
                    <a:ln w="9525">
                      <a:noFill/>
                      <a:miter lim="800000"/>
                      <a:headEnd/>
                      <a:tailEnd/>
                    </a:ln>
                  </pic:spPr>
                </pic:pic>
              </a:graphicData>
            </a:graphic>
          </wp:inline>
        </w:drawing>
      </w:r>
    </w:p>
    <w:p w:rsidR="002351E4" w:rsidRDefault="006B2D1E">
      <w:pPr>
        <w:pStyle w:val="Corpodetexto3"/>
      </w:pPr>
      <w:r>
        <w:t xml:space="preserve">Se tivermos </w:t>
      </w:r>
      <w:r w:rsidRPr="005C11CE">
        <w:rPr>
          <w:b/>
          <w:bCs/>
          <w:i/>
          <w:iCs/>
          <w:u w:val="single"/>
        </w:rPr>
        <w:t>rotação e potência variáveis, este sistema não é muito preciso, pois o rendimento do gerador</w:t>
      </w:r>
      <w:proofErr w:type="gramStart"/>
      <w:r w:rsidRPr="005C11CE">
        <w:rPr>
          <w:b/>
          <w:bCs/>
          <w:i/>
          <w:iCs/>
          <w:u w:val="single"/>
        </w:rPr>
        <w:t>, varia</w:t>
      </w:r>
      <w:proofErr w:type="gramEnd"/>
      <w:r w:rsidRPr="005C11CE">
        <w:rPr>
          <w:b/>
          <w:bCs/>
          <w:i/>
          <w:iCs/>
          <w:u w:val="single"/>
        </w:rPr>
        <w:t xml:space="preserve"> com a carga, rotação e temperatura</w:t>
      </w:r>
      <w:r>
        <w:t>. Para contornar esta dificuldade, liga-se a carcaça do gerador um braço de alavanca e medem-se os esforços que este exerce sobre uma balança.</w:t>
      </w:r>
    </w:p>
    <w:p w:rsidR="006B2D1E" w:rsidRDefault="00B32E5E">
      <w:r>
        <w:t>Existem ainda os</w:t>
      </w:r>
      <w:r w:rsidR="006B2D1E">
        <w:t xml:space="preserve"> dina</w:t>
      </w:r>
      <w:r w:rsidR="006B5BB9">
        <w:t>mômetro</w:t>
      </w:r>
      <w:r>
        <w:t>s</w:t>
      </w:r>
      <w:r w:rsidR="006B5BB9">
        <w:t xml:space="preserve"> elétrico</w:t>
      </w:r>
      <w:r>
        <w:t>s, do tipo alternador, que</w:t>
      </w:r>
      <w:r w:rsidR="006B5BB9">
        <w:t xml:space="preserve"> pode</w:t>
      </w:r>
      <w:r>
        <w:t>m tanto absorver a potência fornecida pelo motor,</w:t>
      </w:r>
      <w:r w:rsidR="00095DC1">
        <w:t xml:space="preserve"> potência efetiva,</w:t>
      </w:r>
      <w:r>
        <w:t xml:space="preserve"> como</w:t>
      </w:r>
      <w:r w:rsidR="00095DC1">
        <w:t xml:space="preserve"> também</w:t>
      </w:r>
      <w:r w:rsidR="006B5BB9">
        <w:t xml:space="preserve"> </w:t>
      </w:r>
      <w:r>
        <w:t>acionar</w:t>
      </w:r>
      <w:r w:rsidR="006B2D1E">
        <w:t xml:space="preserve"> o motor,</w:t>
      </w:r>
      <w:r w:rsidR="00FA702B" w:rsidRPr="00FA702B">
        <w:rPr>
          <w:noProof/>
          <w:szCs w:val="24"/>
        </w:rPr>
        <w:t xml:space="preserve"> </w:t>
      </w:r>
      <w:r w:rsidR="006B2D1E">
        <w:t xml:space="preserve">medindo-se assim a potência de atrito, </w:t>
      </w:r>
      <w:r>
        <w:t>ou</w:t>
      </w:r>
      <w:r w:rsidR="006B2D1E">
        <w:t xml:space="preserve"> </w:t>
      </w:r>
      <w:r>
        <w:t xml:space="preserve">a </w:t>
      </w:r>
      <w:r w:rsidR="006B2D1E">
        <w:t xml:space="preserve">potência gasta </w:t>
      </w:r>
      <w:r w:rsidR="00095DC1">
        <w:t>girar o</w:t>
      </w:r>
      <w:r w:rsidR="006B2D1E">
        <w:t xml:space="preserve"> motor.</w:t>
      </w:r>
    </w:p>
    <w:p w:rsidR="00752104" w:rsidRDefault="00B32E5E" w:rsidP="009F7C1A">
      <w:pPr>
        <w:tabs>
          <w:tab w:val="left" w:pos="8080"/>
        </w:tabs>
        <w:spacing w:line="240" w:lineRule="auto"/>
        <w:jc w:val="center"/>
      </w:pPr>
      <w:r w:rsidRPr="00B32E5E">
        <w:rPr>
          <w:noProof/>
        </w:rPr>
        <w:drawing>
          <wp:inline distT="0" distB="0" distL="0" distR="0">
            <wp:extent cx="2299240" cy="1930400"/>
            <wp:effectExtent l="19050" t="0" r="5810" b="0"/>
            <wp:docPr id="3" name="Imagem 69" descr="C:\Users\Sony\Documents\Docts JCL\PUC-PR\Figuras das notas de aula da puc\Dinamômetro elérico tipo altern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descr="C:\Users\Sony\Documents\Docts JCL\PUC-PR\Figuras das notas de aula da puc\Dinamômetro elérico tipo alternador.jpg"/>
                    <pic:cNvPicPr>
                      <a:picLocks noChangeAspect="1" noChangeArrowheads="1"/>
                    </pic:cNvPicPr>
                  </pic:nvPicPr>
                  <pic:blipFill>
                    <a:blip r:embed="rId39" cstate="print"/>
                    <a:srcRect/>
                    <a:stretch>
                      <a:fillRect/>
                    </a:stretch>
                  </pic:blipFill>
                  <pic:spPr bwMode="auto">
                    <a:xfrm>
                      <a:off x="0" y="0"/>
                      <a:ext cx="2318703" cy="1946741"/>
                    </a:xfrm>
                    <a:prstGeom prst="rect">
                      <a:avLst/>
                    </a:prstGeom>
                    <a:noFill/>
                    <a:ln w="9525">
                      <a:noFill/>
                      <a:miter lim="800000"/>
                      <a:headEnd/>
                      <a:tailEnd/>
                    </a:ln>
                  </pic:spPr>
                </pic:pic>
              </a:graphicData>
            </a:graphic>
          </wp:inline>
        </w:drawing>
      </w:r>
    </w:p>
    <w:p w:rsidR="00752104" w:rsidRPr="00B32E5E" w:rsidRDefault="00752104" w:rsidP="00752104">
      <w:pPr>
        <w:jc w:val="center"/>
        <w:rPr>
          <w:b/>
          <w:szCs w:val="24"/>
        </w:rPr>
      </w:pPr>
      <w:r w:rsidRPr="00B32E5E">
        <w:rPr>
          <w:b/>
          <w:szCs w:val="24"/>
        </w:rPr>
        <w:t>Dinamômetro Elétrico Tipo Alternador</w:t>
      </w:r>
    </w:p>
    <w:p w:rsidR="002175E7" w:rsidRDefault="002175E7" w:rsidP="002175E7">
      <w:pPr>
        <w:spacing w:line="240" w:lineRule="auto"/>
        <w:rPr>
          <w:szCs w:val="24"/>
        </w:rPr>
      </w:pPr>
      <w:r>
        <w:rPr>
          <w:szCs w:val="24"/>
        </w:rPr>
        <w:br w:type="page"/>
      </w:r>
    </w:p>
    <w:p w:rsidR="006B2D1E" w:rsidRDefault="006B2D1E">
      <w:r>
        <w:lastRenderedPageBreak/>
        <w:t>Os freios elétricos</w:t>
      </w:r>
      <w:r w:rsidR="00F54A38">
        <w:t xml:space="preserve"> podem</w:t>
      </w:r>
      <w:r>
        <w:t xml:space="preserve"> ser construídos na forma de freios </w:t>
      </w:r>
      <w:r>
        <w:rPr>
          <w:u w:val="single"/>
        </w:rPr>
        <w:t>indutivos</w:t>
      </w:r>
      <w:r>
        <w:t xml:space="preserve">, recebendo o nome de </w:t>
      </w:r>
      <w:r>
        <w:rPr>
          <w:u w:val="single"/>
        </w:rPr>
        <w:t>Dinamômetros de Indução</w:t>
      </w:r>
      <w:r>
        <w:t>, que funcionam com base nas correntes parasitas que se formam, quando um campo magnético é cortado por um rotor. Neste tipo de dinamômetro, não é possível acionar o motor, como nos elétricos comuns.</w:t>
      </w:r>
    </w:p>
    <w:p w:rsidR="006B2D1E" w:rsidRDefault="00DF1674">
      <w:pPr>
        <w:jc w:val="center"/>
        <w:rPr>
          <w:b/>
          <w:noProof/>
          <w:szCs w:val="24"/>
        </w:rPr>
      </w:pPr>
      <w:r>
        <w:object w:dxaOrig="4064" w:dyaOrig="2971">
          <v:shape id="_x0000_i1038" type="#_x0000_t75" style="width:200.65pt;height:150pt" o:ole="" fillcolor="window">
            <v:imagedata r:id="rId40" o:title=""/>
          </v:shape>
          <o:OLEObject Type="Embed" ProgID="Word.Picture.8" ShapeID="_x0000_i1038" DrawAspect="Content" ObjectID="_1627816818" r:id="rId41"/>
        </w:object>
      </w:r>
      <w:r w:rsidR="00C31E2C">
        <w:t xml:space="preserve">      </w:t>
      </w:r>
      <w:r w:rsidR="00EB3A12">
        <w:rPr>
          <w:b/>
          <w:noProof/>
          <w:szCs w:val="24"/>
        </w:rPr>
        <w:drawing>
          <wp:inline distT="0" distB="0" distL="0" distR="0">
            <wp:extent cx="2093906" cy="1823604"/>
            <wp:effectExtent l="19050" t="0" r="1594" b="0"/>
            <wp:docPr id="22" name="Imagem 75" descr="C:\Users\Sony\Documents\Docts JCL\PUC-PR\Figuras das notas de aula da puc\Dinamômetro elérico corrente paras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5" descr="C:\Users\Sony\Documents\Docts JCL\PUC-PR\Figuras das notas de aula da puc\Dinamômetro elérico corrente parasita.jpg"/>
                    <pic:cNvPicPr>
                      <a:picLocks noChangeAspect="1" noChangeArrowheads="1"/>
                    </pic:cNvPicPr>
                  </pic:nvPicPr>
                  <pic:blipFill>
                    <a:blip r:embed="rId42" cstate="print"/>
                    <a:srcRect/>
                    <a:stretch>
                      <a:fillRect/>
                    </a:stretch>
                  </pic:blipFill>
                  <pic:spPr bwMode="auto">
                    <a:xfrm>
                      <a:off x="0" y="0"/>
                      <a:ext cx="2098693" cy="1827773"/>
                    </a:xfrm>
                    <a:prstGeom prst="rect">
                      <a:avLst/>
                    </a:prstGeom>
                    <a:noFill/>
                    <a:ln w="9525">
                      <a:noFill/>
                      <a:miter lim="800000"/>
                      <a:headEnd/>
                      <a:tailEnd/>
                    </a:ln>
                  </pic:spPr>
                </pic:pic>
              </a:graphicData>
            </a:graphic>
          </wp:inline>
        </w:drawing>
      </w:r>
    </w:p>
    <w:p w:rsidR="006B2D1E" w:rsidRDefault="006B2D1E" w:rsidP="00EB3BE9">
      <w:pPr>
        <w:spacing w:line="240" w:lineRule="auto"/>
        <w:jc w:val="center"/>
      </w:pPr>
    </w:p>
    <w:p w:rsidR="00EB3BE9" w:rsidRDefault="00EB3BE9">
      <w:pPr>
        <w:jc w:val="center"/>
      </w:pPr>
      <w:r>
        <w:rPr>
          <w:b/>
          <w:szCs w:val="24"/>
        </w:rPr>
        <w:t xml:space="preserve">Dinamômetro Elétrico de </w:t>
      </w:r>
      <w:r w:rsidR="001C0B92">
        <w:rPr>
          <w:b/>
          <w:szCs w:val="24"/>
        </w:rPr>
        <w:t>Correntes Parasitas</w:t>
      </w:r>
    </w:p>
    <w:p w:rsidR="006B2D1E" w:rsidRDefault="006B2D1E">
      <w:pPr>
        <w:numPr>
          <w:ilvl w:val="0"/>
          <w:numId w:val="16"/>
        </w:numPr>
        <w:rPr>
          <w:b/>
        </w:rPr>
      </w:pPr>
      <w:r>
        <w:rPr>
          <w:b/>
          <w:u w:val="single"/>
        </w:rPr>
        <w:t>Freios a Hélice</w:t>
      </w:r>
      <w:r>
        <w:rPr>
          <w:b/>
        </w:rPr>
        <w:t>:</w:t>
      </w:r>
    </w:p>
    <w:p w:rsidR="006B2D1E" w:rsidRDefault="006B2D1E">
      <w:pPr>
        <w:pStyle w:val="Corpodetexto3"/>
      </w:pPr>
      <w:r>
        <w:t xml:space="preserve">São simples hélices que funcionam no eixo do motor. Apesar de simples, são pouco usados na determinação de potências, devido </w:t>
      </w:r>
      <w:r w:rsidR="00DD33CF">
        <w:t>à</w:t>
      </w:r>
      <w:r>
        <w:t xml:space="preserve"> imprecisão nas leituras.</w:t>
      </w:r>
    </w:p>
    <w:p w:rsidR="006B2D1E" w:rsidRDefault="006B2D1E">
      <w:r>
        <w:t>Para maior precisão, há necessidade de se usar hélices com passo variável.</w:t>
      </w:r>
    </w:p>
    <w:p w:rsidR="002351E4" w:rsidRDefault="004F3C0C">
      <w:r>
        <w:t>Estes dinamômetros</w:t>
      </w:r>
      <w:r w:rsidR="006B2D1E">
        <w:t xml:space="preserve"> são utilizados, principalmente</w:t>
      </w:r>
      <w:r>
        <w:t>,</w:t>
      </w:r>
      <w:r w:rsidR="006B2D1E">
        <w:t xml:space="preserve"> para testes de durabilidade dos motores e também no amaciamento de motores de aviação.</w:t>
      </w:r>
    </w:p>
    <w:p w:rsidR="006B2D1E" w:rsidRDefault="006B2D1E">
      <w:r>
        <w:t>Pode-se adaptar um braço no corpo do motor e medir o binário que atua sobre o mesmo, conhecendo-se a rotação, pode-se determinar a potência desenvolvida.</w:t>
      </w:r>
    </w:p>
    <w:p w:rsidR="006B2D1E" w:rsidRDefault="006B2D1E">
      <w:pPr>
        <w:pStyle w:val="Corpodetexto3"/>
      </w:pPr>
      <w:r>
        <w:t>Na aeronáutica, são utilizadas hélices, com pás mais curtas e mais largas, que proporcionam a mesma potência da hélice normal e que são chamadas por alguns de “molinetes”.</w:t>
      </w:r>
    </w:p>
    <w:p w:rsidR="006B2D1E" w:rsidRDefault="00E52620">
      <w:pPr>
        <w:rPr>
          <w:b/>
          <w:u w:val="single"/>
        </w:rPr>
      </w:pPr>
      <w:r>
        <w:rPr>
          <w:b/>
        </w:rPr>
        <w:t>2.2</w:t>
      </w:r>
      <w:r w:rsidR="006B2D1E">
        <w:rPr>
          <w:b/>
        </w:rPr>
        <w:t xml:space="preserve">.2 – </w:t>
      </w:r>
      <w:r w:rsidR="006B2D1E">
        <w:rPr>
          <w:b/>
          <w:u w:val="single"/>
        </w:rPr>
        <w:t>Medidas de Rotação:</w:t>
      </w:r>
      <w:r w:rsidR="006B2D1E">
        <w:rPr>
          <w:bCs/>
        </w:rPr>
        <w:tab/>
      </w:r>
      <w:proofErr w:type="gramStart"/>
      <w:r w:rsidR="006B2D1E">
        <w:t>(</w:t>
      </w:r>
      <w:proofErr w:type="gramEnd"/>
      <w:r w:rsidR="006B2D1E">
        <w:t>velocidade angular)</w:t>
      </w:r>
    </w:p>
    <w:p w:rsidR="006B2D1E" w:rsidRDefault="006B2D1E" w:rsidP="00A13A8C">
      <w:pPr>
        <w:numPr>
          <w:ilvl w:val="0"/>
          <w:numId w:val="20"/>
        </w:numPr>
        <w:tabs>
          <w:tab w:val="clear" w:pos="360"/>
        </w:tabs>
      </w:pPr>
      <w:r>
        <w:rPr>
          <w:b/>
        </w:rPr>
        <w:t>Tacômetro</w:t>
      </w:r>
      <w:r>
        <w:t xml:space="preserve"> – é o instrumento indicador da velocidade angular instantânea.</w:t>
      </w:r>
    </w:p>
    <w:p w:rsidR="00522AD1" w:rsidRDefault="006B2D1E" w:rsidP="00522AD1">
      <w:pPr>
        <w:numPr>
          <w:ilvl w:val="0"/>
          <w:numId w:val="20"/>
        </w:numPr>
        <w:tabs>
          <w:tab w:val="clear" w:pos="360"/>
        </w:tabs>
      </w:pPr>
      <w:proofErr w:type="spellStart"/>
      <w:r w:rsidRPr="00DF1674">
        <w:rPr>
          <w:b/>
        </w:rPr>
        <w:t>Odômetro</w:t>
      </w:r>
      <w:proofErr w:type="spellEnd"/>
      <w:r w:rsidRPr="00DF1674">
        <w:rPr>
          <w:b/>
        </w:rPr>
        <w:t xml:space="preserve"> – </w:t>
      </w:r>
      <w:r>
        <w:t xml:space="preserve">integra a leitura instantânea, </w:t>
      </w:r>
      <w:r w:rsidR="006B5BB9">
        <w:t>num determinado</w:t>
      </w:r>
      <w:r>
        <w:t xml:space="preserve"> tempo necessário para </w:t>
      </w:r>
      <w:r w:rsidR="00DD33CF">
        <w:t>certo</w:t>
      </w:r>
      <w:r>
        <w:t xml:space="preserve"> número de giros, determina-se a rotação média do motor, naquele tempo.</w:t>
      </w:r>
    </w:p>
    <w:p w:rsidR="00DF1674" w:rsidRDefault="006B2D1E" w:rsidP="00A13A8C">
      <w:pPr>
        <w:numPr>
          <w:ilvl w:val="0"/>
          <w:numId w:val="20"/>
        </w:numPr>
        <w:tabs>
          <w:tab w:val="clear" w:pos="360"/>
          <w:tab w:val="num" w:pos="426"/>
        </w:tabs>
        <w:ind w:left="0" w:firstLine="0"/>
      </w:pPr>
      <w:proofErr w:type="spellStart"/>
      <w:r>
        <w:rPr>
          <w:b/>
        </w:rPr>
        <w:t>Estroboscópio</w:t>
      </w:r>
      <w:proofErr w:type="spellEnd"/>
      <w:r>
        <w:t xml:space="preserve"> – uma lâmpada acende e apaga instantaneamente, segundo certa </w:t>
      </w:r>
      <w:r w:rsidR="00933532">
        <w:t>frequência</w:t>
      </w:r>
      <w:r>
        <w:t xml:space="preserve"> a qual, se coincidir, com o número de rotações do eixo, este sob esta luz parecerá estar parado. Este sistema é usado para medir altas velocidades.</w:t>
      </w:r>
    </w:p>
    <w:p w:rsidR="00DF1674" w:rsidRDefault="00DF1674">
      <w:pPr>
        <w:spacing w:line="240" w:lineRule="auto"/>
        <w:jc w:val="left"/>
      </w:pPr>
      <w:r>
        <w:br w:type="page"/>
      </w:r>
    </w:p>
    <w:p w:rsidR="00DF1674" w:rsidRDefault="00DF1674">
      <w:pPr>
        <w:rPr>
          <w:b/>
        </w:rPr>
      </w:pPr>
    </w:p>
    <w:p w:rsidR="006B2D1E" w:rsidRDefault="00E52620">
      <w:pPr>
        <w:rPr>
          <w:b/>
          <w:u w:val="single"/>
        </w:rPr>
      </w:pPr>
      <w:r>
        <w:rPr>
          <w:b/>
        </w:rPr>
        <w:t>2.2</w:t>
      </w:r>
      <w:r w:rsidR="006B2D1E">
        <w:rPr>
          <w:b/>
        </w:rPr>
        <w:t xml:space="preserve">.3 – </w:t>
      </w:r>
      <w:r w:rsidR="006B2D1E">
        <w:rPr>
          <w:b/>
          <w:u w:val="single"/>
        </w:rPr>
        <w:t>Medidas de Consumo:</w:t>
      </w:r>
    </w:p>
    <w:p w:rsidR="006B2D1E" w:rsidRDefault="006B2D1E">
      <w:pPr>
        <w:numPr>
          <w:ilvl w:val="0"/>
          <w:numId w:val="22"/>
        </w:numPr>
      </w:pPr>
      <w:r>
        <w:rPr>
          <w:b/>
        </w:rPr>
        <w:t>Consumo de Combustível</w:t>
      </w:r>
      <w:r>
        <w:t>:</w:t>
      </w:r>
    </w:p>
    <w:p w:rsidR="006B2D1E" w:rsidRDefault="006B2D1E">
      <w:r>
        <w:t>Pode ser feita segundo três métodos;</w:t>
      </w:r>
    </w:p>
    <w:p w:rsidR="006B2D1E" w:rsidRDefault="006B2D1E" w:rsidP="00A13A8C">
      <w:pPr>
        <w:numPr>
          <w:ilvl w:val="0"/>
          <w:numId w:val="23"/>
        </w:numPr>
        <w:tabs>
          <w:tab w:val="clear" w:pos="720"/>
          <w:tab w:val="num" w:pos="426"/>
        </w:tabs>
        <w:ind w:left="426" w:hanging="426"/>
      </w:pPr>
      <w:r>
        <w:t>Pesar o combustível antes e depois do teste, ou durante o teste, utilizando sistema de pesagem automático (sistema AVL).</w:t>
      </w:r>
    </w:p>
    <w:p w:rsidR="00423923" w:rsidRDefault="00EB3A12" w:rsidP="00A250AB">
      <w:pPr>
        <w:spacing w:line="240" w:lineRule="auto"/>
        <w:jc w:val="center"/>
      </w:pPr>
      <w:r>
        <w:rPr>
          <w:noProof/>
          <w:szCs w:val="24"/>
        </w:rPr>
        <w:drawing>
          <wp:inline distT="0" distB="0" distL="0" distR="0">
            <wp:extent cx="2649461" cy="2433099"/>
            <wp:effectExtent l="19050" t="0" r="0" b="0"/>
            <wp:docPr id="24" name="Imagem 65" descr="C:\Users\Sony\Documents\Docts JCL\PUC-PR\Figuras das notas de aula da puc\balan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5" descr="C:\Users\Sony\Documents\Docts JCL\PUC-PR\Figuras das notas de aula da puc\balança.jpg"/>
                    <pic:cNvPicPr>
                      <a:picLocks noChangeAspect="1" noChangeArrowheads="1"/>
                    </pic:cNvPicPr>
                  </pic:nvPicPr>
                  <pic:blipFill>
                    <a:blip r:embed="rId43" cstate="print"/>
                    <a:srcRect/>
                    <a:stretch>
                      <a:fillRect/>
                    </a:stretch>
                  </pic:blipFill>
                  <pic:spPr bwMode="auto">
                    <a:xfrm>
                      <a:off x="0" y="0"/>
                      <a:ext cx="2652588" cy="2435971"/>
                    </a:xfrm>
                    <a:prstGeom prst="rect">
                      <a:avLst/>
                    </a:prstGeom>
                    <a:noFill/>
                    <a:ln w="9525">
                      <a:noFill/>
                      <a:miter lim="800000"/>
                      <a:headEnd/>
                      <a:tailEnd/>
                    </a:ln>
                  </pic:spPr>
                </pic:pic>
              </a:graphicData>
            </a:graphic>
          </wp:inline>
        </w:drawing>
      </w:r>
      <w:r w:rsidR="00423923">
        <w:rPr>
          <w:noProof/>
          <w:szCs w:val="24"/>
        </w:rPr>
        <w:tab/>
        <w:t xml:space="preserve"> </w:t>
      </w:r>
      <w:r w:rsidR="00C07135" w:rsidRPr="00C07135">
        <w:rPr>
          <w:noProof/>
          <w:szCs w:val="24"/>
        </w:rPr>
        <w:drawing>
          <wp:inline distT="0" distB="0" distL="0" distR="0">
            <wp:extent cx="3384109" cy="2431807"/>
            <wp:effectExtent l="19050" t="0" r="6791" b="0"/>
            <wp:docPr id="5" name="Imagem 67" descr="C:\Users\Sony\Documents\Docts JCL\PUC-PR\Figuras das notas de aula da puc\balança 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7" descr="C:\Users\Sony\Documents\Docts JCL\PUC-PR\Figuras das notas de aula da puc\balança AVL.jpg"/>
                    <pic:cNvPicPr>
                      <a:picLocks noChangeAspect="1" noChangeArrowheads="1"/>
                    </pic:cNvPicPr>
                  </pic:nvPicPr>
                  <pic:blipFill>
                    <a:blip r:embed="rId44" cstate="print"/>
                    <a:srcRect/>
                    <a:stretch>
                      <a:fillRect/>
                    </a:stretch>
                  </pic:blipFill>
                  <pic:spPr bwMode="auto">
                    <a:xfrm>
                      <a:off x="0" y="0"/>
                      <a:ext cx="3387216" cy="2434040"/>
                    </a:xfrm>
                    <a:prstGeom prst="rect">
                      <a:avLst/>
                    </a:prstGeom>
                    <a:noFill/>
                    <a:ln w="9525">
                      <a:noFill/>
                      <a:miter lim="800000"/>
                      <a:headEnd/>
                      <a:tailEnd/>
                    </a:ln>
                  </pic:spPr>
                </pic:pic>
              </a:graphicData>
            </a:graphic>
          </wp:inline>
        </w:drawing>
      </w:r>
    </w:p>
    <w:p w:rsidR="002351E4" w:rsidRDefault="00C07135" w:rsidP="00C07135">
      <w:pPr>
        <w:spacing w:before="120"/>
        <w:ind w:firstLine="708"/>
        <w:rPr>
          <w:szCs w:val="24"/>
        </w:rPr>
      </w:pPr>
      <w:r>
        <w:rPr>
          <w:szCs w:val="24"/>
        </w:rPr>
        <w:t xml:space="preserve">       Pesagem convencional</w:t>
      </w:r>
      <w:r>
        <w:rPr>
          <w:szCs w:val="24"/>
        </w:rPr>
        <w:tab/>
      </w:r>
      <w:r>
        <w:rPr>
          <w:szCs w:val="24"/>
        </w:rPr>
        <w:tab/>
      </w:r>
      <w:r>
        <w:rPr>
          <w:szCs w:val="24"/>
        </w:rPr>
        <w:tab/>
      </w:r>
      <w:r>
        <w:rPr>
          <w:szCs w:val="24"/>
        </w:rPr>
        <w:tab/>
        <w:t xml:space="preserve">       Pesagem automática</w:t>
      </w:r>
    </w:p>
    <w:p w:rsidR="006B2D1E" w:rsidRDefault="006B2D1E">
      <w:pPr>
        <w:numPr>
          <w:ilvl w:val="0"/>
          <w:numId w:val="23"/>
        </w:numPr>
        <w:tabs>
          <w:tab w:val="clear" w:pos="720"/>
          <w:tab w:val="num" w:pos="426"/>
        </w:tabs>
      </w:pPr>
      <w:r>
        <w:t>Medir o volume e transformá-lo em peso</w:t>
      </w:r>
      <w:r w:rsidR="00F54A38">
        <w:t>, através do peso específico do combustível</w:t>
      </w:r>
      <w:r>
        <w:t>.</w:t>
      </w:r>
    </w:p>
    <w:p w:rsidR="00423923" w:rsidRDefault="00EB3A12" w:rsidP="00423923">
      <w:pPr>
        <w:spacing w:line="240" w:lineRule="auto"/>
        <w:jc w:val="center"/>
      </w:pPr>
      <w:r>
        <w:rPr>
          <w:noProof/>
          <w:szCs w:val="24"/>
        </w:rPr>
        <w:drawing>
          <wp:inline distT="0" distB="0" distL="0" distR="0">
            <wp:extent cx="3047609" cy="2615979"/>
            <wp:effectExtent l="19050" t="0" r="391" b="0"/>
            <wp:docPr id="25" name="Imagem 74" descr="C:\Users\Sony\Documents\Docts JCL\PUC-PR\Figuras das notas de aula da puc\bulbos volu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4" descr="C:\Users\Sony\Documents\Docts JCL\PUC-PR\Figuras das notas de aula da puc\bulbos volumes.jpg"/>
                    <pic:cNvPicPr>
                      <a:picLocks noChangeAspect="1" noChangeArrowheads="1"/>
                    </pic:cNvPicPr>
                  </pic:nvPicPr>
                  <pic:blipFill>
                    <a:blip r:embed="rId45" cstate="print"/>
                    <a:srcRect/>
                    <a:stretch>
                      <a:fillRect/>
                    </a:stretch>
                  </pic:blipFill>
                  <pic:spPr bwMode="auto">
                    <a:xfrm>
                      <a:off x="0" y="0"/>
                      <a:ext cx="3050910" cy="2618813"/>
                    </a:xfrm>
                    <a:prstGeom prst="rect">
                      <a:avLst/>
                    </a:prstGeom>
                    <a:noFill/>
                    <a:ln w="9525">
                      <a:noFill/>
                      <a:miter lim="800000"/>
                      <a:headEnd/>
                      <a:tailEnd/>
                    </a:ln>
                  </pic:spPr>
                </pic:pic>
              </a:graphicData>
            </a:graphic>
          </wp:inline>
        </w:drawing>
      </w:r>
    </w:p>
    <w:p w:rsidR="00423923" w:rsidRDefault="00423923" w:rsidP="00423923">
      <w:pPr>
        <w:jc w:val="center"/>
        <w:rPr>
          <w:szCs w:val="24"/>
        </w:rPr>
      </w:pPr>
      <w:r>
        <w:rPr>
          <w:szCs w:val="24"/>
        </w:rPr>
        <w:t>Medição volumétrica de combustível</w:t>
      </w:r>
    </w:p>
    <w:p w:rsidR="00C07135" w:rsidRDefault="00C07135">
      <w:pPr>
        <w:spacing w:line="240" w:lineRule="auto"/>
        <w:jc w:val="left"/>
        <w:rPr>
          <w:szCs w:val="24"/>
        </w:rPr>
      </w:pPr>
      <w:r>
        <w:rPr>
          <w:szCs w:val="24"/>
        </w:rPr>
        <w:br w:type="page"/>
      </w:r>
    </w:p>
    <w:p w:rsidR="00C07135" w:rsidRDefault="00C07135" w:rsidP="00423923">
      <w:pPr>
        <w:jc w:val="center"/>
        <w:rPr>
          <w:szCs w:val="24"/>
        </w:rPr>
      </w:pPr>
    </w:p>
    <w:p w:rsidR="00DD33CF" w:rsidRDefault="006B2D1E" w:rsidP="00C96E0C">
      <w:pPr>
        <w:numPr>
          <w:ilvl w:val="0"/>
          <w:numId w:val="23"/>
        </w:numPr>
        <w:tabs>
          <w:tab w:val="clear" w:pos="720"/>
          <w:tab w:val="num" w:pos="0"/>
        </w:tabs>
        <w:ind w:left="0" w:firstLine="0"/>
      </w:pPr>
      <w:r>
        <w:t xml:space="preserve">Utilizar um rotâmetro como o do tipo </w:t>
      </w:r>
      <w:r w:rsidR="00865DC4" w:rsidRPr="00865DC4">
        <w:rPr>
          <w:b/>
        </w:rPr>
        <w:t>“</w:t>
      </w:r>
      <w:r>
        <w:rPr>
          <w:b/>
        </w:rPr>
        <w:t>Fisher-Porter</w:t>
      </w:r>
      <w:r w:rsidR="00865DC4">
        <w:rPr>
          <w:b/>
        </w:rPr>
        <w:t>”</w:t>
      </w:r>
      <w:r>
        <w:t xml:space="preserve">, </w:t>
      </w:r>
      <w:r w:rsidR="00D82320">
        <w:t>ou um medidor volumétrico que</w:t>
      </w:r>
      <w:r>
        <w:t xml:space="preserve"> </w:t>
      </w:r>
      <w:r w:rsidR="00D82320">
        <w:t>fornecem medições instantâneas dos</w:t>
      </w:r>
      <w:r>
        <w:t xml:space="preserve"> volume</w:t>
      </w:r>
      <w:r w:rsidR="00D82320">
        <w:t>s de combustível consumido pelo motor</w:t>
      </w:r>
      <w:r>
        <w:t>.</w:t>
      </w:r>
    </w:p>
    <w:p w:rsidR="002175E7" w:rsidRDefault="002175E7" w:rsidP="002175E7">
      <w:pPr>
        <w:spacing w:line="240" w:lineRule="auto"/>
      </w:pPr>
    </w:p>
    <w:p w:rsidR="006B2D1E" w:rsidRDefault="00804F77" w:rsidP="00567508">
      <w:pPr>
        <w:spacing w:line="240" w:lineRule="auto"/>
        <w:jc w:val="center"/>
      </w:pPr>
      <w:r>
        <w:object w:dxaOrig="7523" w:dyaOrig="9104">
          <v:shape id="_x0000_i1039" type="#_x0000_t75" style="width:136pt;height:166pt" o:ole="" fillcolor="window">
            <v:imagedata r:id="rId46" o:title=""/>
          </v:shape>
          <o:OLEObject Type="Embed" ProgID="Word.Picture.8" ShapeID="_x0000_i1039" DrawAspect="Content" ObjectID="_1627816819" r:id="rId47"/>
        </w:object>
      </w:r>
      <w:r w:rsidR="00B20B99">
        <w:tab/>
      </w:r>
      <w:r w:rsidR="00B20B99">
        <w:tab/>
      </w:r>
      <w:r w:rsidR="00EB3A12">
        <w:rPr>
          <w:noProof/>
          <w:szCs w:val="24"/>
        </w:rPr>
        <w:drawing>
          <wp:inline distT="0" distB="0" distL="0" distR="0">
            <wp:extent cx="3434715" cy="2043430"/>
            <wp:effectExtent l="19050" t="0" r="0" b="0"/>
            <wp:docPr id="27" name="Imagem 73" descr="C:\Users\Sony\Documents\Docts JCL\PUC-PR\Figuras das notas de aula da puc\Medida volumétrica automática de cons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3" descr="C:\Users\Sony\Documents\Docts JCL\PUC-PR\Figuras das notas de aula da puc\Medida volumétrica automática de consumo.jpg"/>
                    <pic:cNvPicPr>
                      <a:picLocks noChangeAspect="1" noChangeArrowheads="1"/>
                    </pic:cNvPicPr>
                  </pic:nvPicPr>
                  <pic:blipFill>
                    <a:blip r:embed="rId48" cstate="print"/>
                    <a:srcRect/>
                    <a:stretch>
                      <a:fillRect/>
                    </a:stretch>
                  </pic:blipFill>
                  <pic:spPr bwMode="auto">
                    <a:xfrm>
                      <a:off x="0" y="0"/>
                      <a:ext cx="3434715" cy="2043430"/>
                    </a:xfrm>
                    <a:prstGeom prst="rect">
                      <a:avLst/>
                    </a:prstGeom>
                    <a:noFill/>
                    <a:ln w="9525">
                      <a:noFill/>
                      <a:miter lim="800000"/>
                      <a:headEnd/>
                      <a:tailEnd/>
                    </a:ln>
                  </pic:spPr>
                </pic:pic>
              </a:graphicData>
            </a:graphic>
          </wp:inline>
        </w:drawing>
      </w:r>
    </w:p>
    <w:p w:rsidR="00567508" w:rsidRPr="00B10E8A" w:rsidRDefault="00567508" w:rsidP="002175E7">
      <w:pPr>
        <w:tabs>
          <w:tab w:val="left" w:pos="3402"/>
        </w:tabs>
        <w:spacing w:before="120" w:line="240" w:lineRule="auto"/>
        <w:ind w:firstLine="1559"/>
        <w:rPr>
          <w:szCs w:val="24"/>
        </w:rPr>
      </w:pPr>
      <w:r>
        <w:rPr>
          <w:szCs w:val="24"/>
        </w:rPr>
        <w:t>Rotâmetro</w:t>
      </w:r>
      <w:r>
        <w:rPr>
          <w:szCs w:val="24"/>
        </w:rPr>
        <w:tab/>
      </w:r>
      <w:r>
        <w:rPr>
          <w:szCs w:val="24"/>
        </w:rPr>
        <w:tab/>
      </w:r>
      <w:r>
        <w:rPr>
          <w:szCs w:val="24"/>
        </w:rPr>
        <w:tab/>
      </w:r>
      <w:r>
        <w:rPr>
          <w:szCs w:val="24"/>
        </w:rPr>
        <w:tab/>
      </w:r>
      <w:r>
        <w:rPr>
          <w:szCs w:val="24"/>
        </w:rPr>
        <w:tab/>
        <w:t>Medidor volumétrico.</w:t>
      </w:r>
    </w:p>
    <w:p w:rsidR="006B2D1E" w:rsidRPr="002175E7" w:rsidRDefault="006B2D1E" w:rsidP="00567508">
      <w:pPr>
        <w:rPr>
          <w:b/>
        </w:rPr>
      </w:pPr>
    </w:p>
    <w:p w:rsidR="006B2D1E" w:rsidRDefault="006B2D1E">
      <w:pPr>
        <w:numPr>
          <w:ilvl w:val="0"/>
          <w:numId w:val="22"/>
        </w:numPr>
      </w:pPr>
      <w:r>
        <w:rPr>
          <w:b/>
        </w:rPr>
        <w:t>Consumo de Ar</w:t>
      </w:r>
      <w:r>
        <w:t>:</w:t>
      </w:r>
    </w:p>
    <w:p w:rsidR="006B2D1E" w:rsidRDefault="006B2D1E">
      <w:r>
        <w:t>O consumo de Ar é medido por meio de orifícios calibrados, de acordo com as normas da ASME, DIN, ABNT etc.</w:t>
      </w:r>
    </w:p>
    <w:p w:rsidR="002351E4" w:rsidRDefault="00EB3A12">
      <w:pPr>
        <w:jc w:val="center"/>
      </w:pPr>
      <w:r>
        <w:rPr>
          <w:noProof/>
        </w:rPr>
        <w:drawing>
          <wp:inline distT="0" distB="0" distL="0" distR="0">
            <wp:extent cx="6130115" cy="1900362"/>
            <wp:effectExtent l="19050" t="0" r="3985" b="0"/>
            <wp:docPr id="28" name="Imagem 28" descr="consum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sumoar"/>
                    <pic:cNvPicPr>
                      <a:picLocks noChangeAspect="1" noChangeArrowheads="1"/>
                    </pic:cNvPicPr>
                  </pic:nvPicPr>
                  <pic:blipFill>
                    <a:blip r:embed="rId49" cstate="print"/>
                    <a:srcRect/>
                    <a:stretch>
                      <a:fillRect/>
                    </a:stretch>
                  </pic:blipFill>
                  <pic:spPr bwMode="auto">
                    <a:xfrm>
                      <a:off x="0" y="0"/>
                      <a:ext cx="6129374" cy="1900132"/>
                    </a:xfrm>
                    <a:prstGeom prst="rect">
                      <a:avLst/>
                    </a:prstGeom>
                    <a:noFill/>
                    <a:ln w="9525">
                      <a:noFill/>
                      <a:miter lim="800000"/>
                      <a:headEnd/>
                      <a:tailEnd/>
                    </a:ln>
                  </pic:spPr>
                </pic:pic>
              </a:graphicData>
            </a:graphic>
          </wp:inline>
        </w:drawing>
      </w:r>
    </w:p>
    <w:p w:rsidR="006B2D1E" w:rsidRDefault="006B2D1E" w:rsidP="002351E4">
      <w:pPr>
        <w:spacing w:line="240" w:lineRule="auto"/>
      </w:pPr>
    </w:p>
    <w:p w:rsidR="006B2D1E" w:rsidRDefault="006B2D1E">
      <w:r>
        <w:t>Conhecendo-se as dimensões do furo e as pressões antes e depois, pode-se determinar a vazão de Ar.</w:t>
      </w:r>
    </w:p>
    <w:p w:rsidR="006B2D1E" w:rsidRDefault="006B2D1E">
      <w:r>
        <w:t>O balão de Ar</w:t>
      </w:r>
      <w:r w:rsidR="00F54A38">
        <w:t xml:space="preserve"> tem</w:t>
      </w:r>
      <w:r>
        <w:t xml:space="preserve"> a finalidade de amortecer as pulsações da admissão.</w:t>
      </w:r>
    </w:p>
    <w:p w:rsidR="006B2D1E" w:rsidRDefault="006B2D1E">
      <w:r>
        <w:t xml:space="preserve">As medições também podem ser feitas com o uso de tubos de </w:t>
      </w:r>
      <w:proofErr w:type="spellStart"/>
      <w:r>
        <w:t>pitot</w:t>
      </w:r>
      <w:proofErr w:type="spellEnd"/>
      <w:r>
        <w:t xml:space="preserve">, </w:t>
      </w:r>
      <w:proofErr w:type="spellStart"/>
      <w:r>
        <w:t>venturis</w:t>
      </w:r>
      <w:proofErr w:type="spellEnd"/>
      <w:r>
        <w:t xml:space="preserve"> ou também rotâmetros para Ar.</w:t>
      </w:r>
    </w:p>
    <w:p w:rsidR="000F264D" w:rsidRDefault="000F264D">
      <w:pPr>
        <w:spacing w:line="240" w:lineRule="auto"/>
        <w:jc w:val="left"/>
      </w:pPr>
      <w:r>
        <w:br w:type="page"/>
      </w:r>
    </w:p>
    <w:p w:rsidR="006B2D1E" w:rsidRDefault="006B2D1E" w:rsidP="002175E7">
      <w:pPr>
        <w:spacing w:line="240" w:lineRule="auto"/>
      </w:pPr>
    </w:p>
    <w:p w:rsidR="006B2D1E" w:rsidRDefault="006B2D1E">
      <w:pPr>
        <w:numPr>
          <w:ilvl w:val="0"/>
          <w:numId w:val="22"/>
        </w:numPr>
      </w:pPr>
      <w:r>
        <w:rPr>
          <w:b/>
        </w:rPr>
        <w:t>Consumo de Lubrificante</w:t>
      </w:r>
      <w:r>
        <w:t>:</w:t>
      </w:r>
    </w:p>
    <w:p w:rsidR="00C96E0C" w:rsidRDefault="006B2D1E">
      <w:r>
        <w:t xml:space="preserve">Os motores que possuem a lubrificação em conjunto, tanto dos mancais como dos cilindros, mede-se o consumo, pela diferença de óleo registrada após </w:t>
      </w:r>
      <w:r w:rsidR="00675A7C">
        <w:t>certo</w:t>
      </w:r>
      <w:r>
        <w:t xml:space="preserve"> período de funcionamento.</w:t>
      </w:r>
    </w:p>
    <w:p w:rsidR="002175E7" w:rsidRDefault="006B2D1E">
      <w:r>
        <w:t xml:space="preserve">Alguns motores estacionários, de grande porte, possuem um </w:t>
      </w:r>
      <w:proofErr w:type="spellStart"/>
      <w:r>
        <w:t>lubrificador</w:t>
      </w:r>
      <w:proofErr w:type="spellEnd"/>
      <w:r>
        <w:t xml:space="preserve"> mecânico, semelhante ao da máquina a vapor, nos quais </w:t>
      </w:r>
      <w:r w:rsidR="009114B5">
        <w:t>se pode</w:t>
      </w:r>
      <w:r>
        <w:t xml:space="preserve"> variar a vazão de óleo lubrificante fornecido aos cilindros.</w:t>
      </w:r>
    </w:p>
    <w:p w:rsidR="006B2D1E" w:rsidRDefault="006B2D1E">
      <w:pPr>
        <w:pStyle w:val="Corpodetexto3"/>
      </w:pPr>
      <w:r>
        <w:t xml:space="preserve">Esta variação </w:t>
      </w:r>
      <w:r w:rsidR="0034607C">
        <w:t>às</w:t>
      </w:r>
      <w:r>
        <w:t xml:space="preserve"> vezes é feita por meio de um servo - mecanismo, o qual é acionado pelo acelerador da máquina, de modo que quando se aumenta a potência, automaticamente se aumenta a vazão de óleo dos cilindros, embora a velocidade permaneça constante.</w:t>
      </w:r>
    </w:p>
    <w:p w:rsidR="0032148B" w:rsidRDefault="006B2D1E">
      <w:pPr>
        <w:pStyle w:val="Corpodetexto3"/>
      </w:pPr>
      <w:r>
        <w:rPr>
          <w:b/>
          <w:sz w:val="32"/>
        </w:rPr>
        <w:sym w:font="Symbol" w:char="F0AE"/>
      </w:r>
      <w:r>
        <w:t xml:space="preserve"> Consumo norma</w:t>
      </w:r>
      <w:r w:rsidR="0032148B">
        <w:t>l 1% do consumo de combustível.</w:t>
      </w:r>
    </w:p>
    <w:p w:rsidR="006B2D1E" w:rsidRDefault="000B7977" w:rsidP="0032148B">
      <w:pPr>
        <w:pStyle w:val="Corpodetexto3"/>
        <w:numPr>
          <w:ilvl w:val="0"/>
          <w:numId w:val="27"/>
        </w:numPr>
        <w:tabs>
          <w:tab w:val="clear" w:pos="720"/>
          <w:tab w:val="num" w:pos="426"/>
        </w:tabs>
        <w:ind w:hanging="720"/>
      </w:pPr>
      <w:r>
        <w:rPr>
          <w:noProof/>
        </w:rPr>
        <w:pict>
          <v:shapetype id="_x0000_t32" coordsize="21600,21600" o:spt="32" o:oned="t" path="m,l21600,21600e" filled="f">
            <v:path arrowok="t" fillok="f" o:connecttype="none"/>
            <o:lock v:ext="edit" shapetype="t"/>
          </v:shapetype>
          <v:shape id="_x0000_s1364" type="#_x0000_t32" style="position:absolute;left:0;text-align:left;margin-left:3.65pt;margin-top:25.45pt;width:485.1pt;height:1.1pt;z-index:251664896" o:connectortype="straight" strokeweight="1.5pt"/>
        </w:pict>
      </w:r>
      <w:r w:rsidR="006B2D1E">
        <w:t>Alguns motores mais modernos</w:t>
      </w:r>
      <w:r w:rsidR="00F54A38">
        <w:t xml:space="preserve"> têm</w:t>
      </w:r>
      <w:r w:rsidR="006B2D1E">
        <w:t xml:space="preserve"> especificações, para consumo, em 1 litro/1</w:t>
      </w:r>
      <w:r w:rsidR="00F54A38">
        <w:t>.</w:t>
      </w:r>
      <w:r w:rsidR="006B2D1E">
        <w:t>000km.</w:t>
      </w:r>
    </w:p>
    <w:sectPr w:rsidR="006B2D1E" w:rsidSect="00410869">
      <w:headerReference w:type="default" r:id="rId50"/>
      <w:footerReference w:type="default" r:id="rId51"/>
      <w:pgSz w:w="11907" w:h="16840" w:code="9"/>
      <w:pgMar w:top="2383" w:right="851" w:bottom="1474" w:left="1134" w:header="709" w:footer="8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B2" w:rsidRDefault="001F5BB2">
      <w:r>
        <w:separator/>
      </w:r>
    </w:p>
  </w:endnote>
  <w:endnote w:type="continuationSeparator" w:id="0">
    <w:p w:rsidR="001F5BB2" w:rsidRDefault="001F5B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1E" w:rsidRDefault="00410869" w:rsidP="00410869">
    <w:pPr>
      <w:pStyle w:val="Rodap"/>
      <w:pBdr>
        <w:top w:val="dotted" w:sz="4" w:space="1" w:color="auto"/>
      </w:pBdr>
      <w:tabs>
        <w:tab w:val="clear" w:pos="8838"/>
        <w:tab w:val="right" w:pos="9639"/>
      </w:tabs>
      <w:rPr>
        <w:sz w:val="16"/>
      </w:rPr>
    </w:pPr>
    <w:proofErr w:type="gramStart"/>
    <w:r>
      <w:rPr>
        <w:sz w:val="16"/>
      </w:rPr>
      <w:t>C:</w:t>
    </w:r>
    <w:proofErr w:type="gramEnd"/>
    <w:r>
      <w:rPr>
        <w:sz w:val="16"/>
      </w:rPr>
      <w:t xml:space="preserve">Ndoc/Aulas </w:t>
    </w:r>
    <w:proofErr w:type="spellStart"/>
    <w:r>
      <w:rPr>
        <w:sz w:val="16"/>
      </w:rPr>
      <w:t>UFPr</w:t>
    </w:r>
    <w:proofErr w:type="spellEnd"/>
    <w:r>
      <w:rPr>
        <w:sz w:val="16"/>
      </w:rPr>
      <w:t xml:space="preserve"> / Notas de Aula - Testes de motores </w:t>
    </w:r>
    <w:proofErr w:type="spellStart"/>
    <w:r>
      <w:rPr>
        <w:i/>
        <w:iCs/>
        <w:color w:val="0000FF"/>
        <w:sz w:val="16"/>
      </w:rPr>
      <w:t>rev</w:t>
    </w:r>
    <w:proofErr w:type="spellEnd"/>
    <w:r>
      <w:rPr>
        <w:color w:val="0000FF"/>
        <w:sz w:val="16"/>
      </w:rPr>
      <w:t xml:space="preserve"> </w:t>
    </w:r>
    <w:r w:rsidR="00BC30B0">
      <w:rPr>
        <w:i/>
        <w:iCs/>
        <w:color w:val="0000FF"/>
        <w:sz w:val="16"/>
      </w:rPr>
      <w:t>19</w:t>
    </w:r>
    <w:r w:rsidR="00344E58">
      <w:rPr>
        <w:i/>
        <w:iCs/>
        <w:color w:val="0000FF"/>
        <w:sz w:val="16"/>
      </w:rPr>
      <w:t>/</w:t>
    </w:r>
    <w:r w:rsidR="00CC4A3B">
      <w:rPr>
        <w:i/>
        <w:iCs/>
        <w:color w:val="0000FF"/>
        <w:sz w:val="16"/>
      </w:rPr>
      <w:t>0</w:t>
    </w:r>
    <w:r w:rsidR="00BC30B0">
      <w:rPr>
        <w:i/>
        <w:iCs/>
        <w:color w:val="0000FF"/>
        <w:sz w:val="16"/>
      </w:rPr>
      <w:t>8</w:t>
    </w:r>
    <w:r>
      <w:rPr>
        <w:i/>
        <w:iCs/>
        <w:color w:val="0000FF"/>
        <w:sz w:val="16"/>
      </w:rPr>
      <w:t>/1</w:t>
    </w:r>
    <w:r w:rsidR="00344E58">
      <w:rPr>
        <w:i/>
        <w:iCs/>
        <w:color w:val="0000FF"/>
        <w:sz w:val="16"/>
      </w:rPr>
      <w:t>9</w:t>
    </w:r>
    <w:r>
      <w:rPr>
        <w:i/>
        <w:iCs/>
        <w:color w:val="0000FF"/>
        <w:sz w:val="16"/>
      </w:rPr>
      <w:tab/>
    </w:r>
    <w:r w:rsidR="006B2D1E">
      <w:rPr>
        <w:sz w:val="16"/>
      </w:rPr>
      <w:t>Pag.16-23 (originais)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B2" w:rsidRDefault="001F5BB2">
      <w:r>
        <w:separator/>
      </w:r>
    </w:p>
  </w:footnote>
  <w:footnote w:type="continuationSeparator" w:id="0">
    <w:p w:rsidR="001F5BB2" w:rsidRDefault="001F5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1E" w:rsidRPr="009F416E" w:rsidRDefault="00EB3A12">
    <w:pPr>
      <w:pStyle w:val="Cabealho"/>
      <w:tabs>
        <w:tab w:val="clear" w:pos="8838"/>
        <w:tab w:val="right" w:pos="9923"/>
      </w:tabs>
      <w:rPr>
        <w:b/>
      </w:rPr>
    </w:pPr>
    <w:r>
      <w:rPr>
        <w:b/>
        <w:noProof/>
        <w:u w:val="single"/>
      </w:rPr>
      <w:drawing>
        <wp:inline distT="0" distB="0" distL="0" distR="0">
          <wp:extent cx="5963285" cy="993775"/>
          <wp:effectExtent l="19050" t="0" r="0" b="0"/>
          <wp:docPr id="1" name="Imagem 1" descr="UFPR%20DE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R%20DEMEC"/>
                  <pic:cNvPicPr>
                    <a:picLocks noChangeAspect="1" noChangeArrowheads="1"/>
                  </pic:cNvPicPr>
                </pic:nvPicPr>
                <pic:blipFill>
                  <a:blip r:embed="rId1"/>
                  <a:srcRect/>
                  <a:stretch>
                    <a:fillRect/>
                  </a:stretch>
                </pic:blipFill>
                <pic:spPr bwMode="auto">
                  <a:xfrm>
                    <a:off x="0" y="0"/>
                    <a:ext cx="5963285" cy="993775"/>
                  </a:xfrm>
                  <a:prstGeom prst="rect">
                    <a:avLst/>
                  </a:prstGeom>
                  <a:noFill/>
                  <a:ln w="9525">
                    <a:noFill/>
                    <a:miter lim="800000"/>
                    <a:headEnd/>
                    <a:tailEnd/>
                  </a:ln>
                </pic:spPr>
              </pic:pic>
            </a:graphicData>
          </a:graphic>
        </wp:inline>
      </w:drawing>
    </w:r>
    <w:r w:rsidR="009F416E" w:rsidRPr="009F416E">
      <w:t xml:space="preserve"> </w:t>
    </w:r>
    <w:r w:rsidR="009F416E">
      <w:t xml:space="preserve"> </w:t>
    </w:r>
    <w:r w:rsidR="000B7977" w:rsidRPr="009F416E">
      <w:rPr>
        <w:snapToGrid w:val="0"/>
      </w:rPr>
      <w:fldChar w:fldCharType="begin"/>
    </w:r>
    <w:r w:rsidR="006B2D1E" w:rsidRPr="009F416E">
      <w:rPr>
        <w:snapToGrid w:val="0"/>
      </w:rPr>
      <w:instrText xml:space="preserve"> PAGE </w:instrText>
    </w:r>
    <w:r w:rsidR="000B7977" w:rsidRPr="009F416E">
      <w:rPr>
        <w:snapToGrid w:val="0"/>
      </w:rPr>
      <w:fldChar w:fldCharType="separate"/>
    </w:r>
    <w:r w:rsidR="00E52620">
      <w:rPr>
        <w:noProof/>
        <w:snapToGrid w:val="0"/>
      </w:rPr>
      <w:t>8</w:t>
    </w:r>
    <w:r w:rsidR="000B7977" w:rsidRPr="009F416E">
      <w:rPr>
        <w:snapToGrid w:val="0"/>
      </w:rPr>
      <w:fldChar w:fldCharType="end"/>
    </w:r>
    <w:r w:rsidR="006B2D1E" w:rsidRPr="009F416E">
      <w:rPr>
        <w:snapToGrid w:val="0"/>
      </w:rPr>
      <w:t>/</w:t>
    </w:r>
    <w:r w:rsidR="00522AD1">
      <w:rPr>
        <w:snapToGrid w:val="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3B6"/>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
    <w:nsid w:val="05362956"/>
    <w:multiLevelType w:val="singleLevel"/>
    <w:tmpl w:val="223EEFF4"/>
    <w:lvl w:ilvl="0">
      <w:start w:val="4"/>
      <w:numFmt w:val="lowerLetter"/>
      <w:lvlText w:val="%1)"/>
      <w:lvlJc w:val="left"/>
      <w:pPr>
        <w:tabs>
          <w:tab w:val="num" w:pos="360"/>
        </w:tabs>
        <w:ind w:left="360" w:hanging="360"/>
      </w:pPr>
      <w:rPr>
        <w:rFonts w:ascii="Times New Roman" w:hAnsi="Times New Roman" w:hint="default"/>
        <w:b w:val="0"/>
        <w:i w:val="0"/>
      </w:rPr>
    </w:lvl>
  </w:abstractNum>
  <w:abstractNum w:abstractNumId="2">
    <w:nsid w:val="08E15828"/>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3">
    <w:nsid w:val="0D18073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4">
    <w:nsid w:val="0DC316D9"/>
    <w:multiLevelType w:val="hybridMultilevel"/>
    <w:tmpl w:val="8AE27AF0"/>
    <w:lvl w:ilvl="0" w:tplc="3B0E18CE">
      <w:start w:val="1"/>
      <w:numFmt w:val="bullet"/>
      <w:lvlText w:val=""/>
      <w:lvlJc w:val="left"/>
      <w:pPr>
        <w:tabs>
          <w:tab w:val="num" w:pos="720"/>
        </w:tabs>
        <w:ind w:left="720" w:hanging="360"/>
      </w:pPr>
      <w:rPr>
        <w:rFonts w:ascii="Wingdings" w:hAnsi="Wingdings" w:hint="default"/>
      </w:rPr>
    </w:lvl>
    <w:lvl w:ilvl="1" w:tplc="148EE2D4" w:tentative="1">
      <w:start w:val="1"/>
      <w:numFmt w:val="bullet"/>
      <w:lvlText w:val="o"/>
      <w:lvlJc w:val="left"/>
      <w:pPr>
        <w:tabs>
          <w:tab w:val="num" w:pos="1440"/>
        </w:tabs>
        <w:ind w:left="1440" w:hanging="360"/>
      </w:pPr>
      <w:rPr>
        <w:rFonts w:ascii="Courier New" w:hAnsi="Courier New" w:hint="default"/>
      </w:rPr>
    </w:lvl>
    <w:lvl w:ilvl="2" w:tplc="8B80459C" w:tentative="1">
      <w:start w:val="1"/>
      <w:numFmt w:val="bullet"/>
      <w:lvlText w:val=""/>
      <w:lvlJc w:val="left"/>
      <w:pPr>
        <w:tabs>
          <w:tab w:val="num" w:pos="2160"/>
        </w:tabs>
        <w:ind w:left="2160" w:hanging="360"/>
      </w:pPr>
      <w:rPr>
        <w:rFonts w:ascii="Wingdings" w:hAnsi="Wingdings" w:hint="default"/>
      </w:rPr>
    </w:lvl>
    <w:lvl w:ilvl="3" w:tplc="F6862D80" w:tentative="1">
      <w:start w:val="1"/>
      <w:numFmt w:val="bullet"/>
      <w:lvlText w:val=""/>
      <w:lvlJc w:val="left"/>
      <w:pPr>
        <w:tabs>
          <w:tab w:val="num" w:pos="2880"/>
        </w:tabs>
        <w:ind w:left="2880" w:hanging="360"/>
      </w:pPr>
      <w:rPr>
        <w:rFonts w:ascii="Symbol" w:hAnsi="Symbol" w:hint="default"/>
      </w:rPr>
    </w:lvl>
    <w:lvl w:ilvl="4" w:tplc="F4CA8BE4" w:tentative="1">
      <w:start w:val="1"/>
      <w:numFmt w:val="bullet"/>
      <w:lvlText w:val="o"/>
      <w:lvlJc w:val="left"/>
      <w:pPr>
        <w:tabs>
          <w:tab w:val="num" w:pos="3600"/>
        </w:tabs>
        <w:ind w:left="3600" w:hanging="360"/>
      </w:pPr>
      <w:rPr>
        <w:rFonts w:ascii="Courier New" w:hAnsi="Courier New" w:hint="default"/>
      </w:rPr>
    </w:lvl>
    <w:lvl w:ilvl="5" w:tplc="527CBB7E" w:tentative="1">
      <w:start w:val="1"/>
      <w:numFmt w:val="bullet"/>
      <w:lvlText w:val=""/>
      <w:lvlJc w:val="left"/>
      <w:pPr>
        <w:tabs>
          <w:tab w:val="num" w:pos="4320"/>
        </w:tabs>
        <w:ind w:left="4320" w:hanging="360"/>
      </w:pPr>
      <w:rPr>
        <w:rFonts w:ascii="Wingdings" w:hAnsi="Wingdings" w:hint="default"/>
      </w:rPr>
    </w:lvl>
    <w:lvl w:ilvl="6" w:tplc="52200DB4" w:tentative="1">
      <w:start w:val="1"/>
      <w:numFmt w:val="bullet"/>
      <w:lvlText w:val=""/>
      <w:lvlJc w:val="left"/>
      <w:pPr>
        <w:tabs>
          <w:tab w:val="num" w:pos="5040"/>
        </w:tabs>
        <w:ind w:left="5040" w:hanging="360"/>
      </w:pPr>
      <w:rPr>
        <w:rFonts w:ascii="Symbol" w:hAnsi="Symbol" w:hint="default"/>
      </w:rPr>
    </w:lvl>
    <w:lvl w:ilvl="7" w:tplc="15E42362" w:tentative="1">
      <w:start w:val="1"/>
      <w:numFmt w:val="bullet"/>
      <w:lvlText w:val="o"/>
      <w:lvlJc w:val="left"/>
      <w:pPr>
        <w:tabs>
          <w:tab w:val="num" w:pos="5760"/>
        </w:tabs>
        <w:ind w:left="5760" w:hanging="360"/>
      </w:pPr>
      <w:rPr>
        <w:rFonts w:ascii="Courier New" w:hAnsi="Courier New" w:hint="default"/>
      </w:rPr>
    </w:lvl>
    <w:lvl w:ilvl="8" w:tplc="F132BDF0" w:tentative="1">
      <w:start w:val="1"/>
      <w:numFmt w:val="bullet"/>
      <w:lvlText w:val=""/>
      <w:lvlJc w:val="left"/>
      <w:pPr>
        <w:tabs>
          <w:tab w:val="num" w:pos="6480"/>
        </w:tabs>
        <w:ind w:left="6480" w:hanging="360"/>
      </w:pPr>
      <w:rPr>
        <w:rFonts w:ascii="Wingdings" w:hAnsi="Wingdings" w:hint="default"/>
      </w:rPr>
    </w:lvl>
  </w:abstractNum>
  <w:abstractNum w:abstractNumId="5">
    <w:nsid w:val="11D371C4"/>
    <w:multiLevelType w:val="singleLevel"/>
    <w:tmpl w:val="0416000F"/>
    <w:lvl w:ilvl="0">
      <w:start w:val="1"/>
      <w:numFmt w:val="decimal"/>
      <w:lvlText w:val="%1."/>
      <w:lvlJc w:val="left"/>
      <w:pPr>
        <w:tabs>
          <w:tab w:val="num" w:pos="360"/>
        </w:tabs>
        <w:ind w:left="360" w:hanging="360"/>
      </w:pPr>
    </w:lvl>
  </w:abstractNum>
  <w:abstractNum w:abstractNumId="6">
    <w:nsid w:val="13501991"/>
    <w:multiLevelType w:val="singleLevel"/>
    <w:tmpl w:val="0416000F"/>
    <w:lvl w:ilvl="0">
      <w:start w:val="1"/>
      <w:numFmt w:val="decimal"/>
      <w:lvlText w:val="%1."/>
      <w:lvlJc w:val="left"/>
      <w:pPr>
        <w:tabs>
          <w:tab w:val="num" w:pos="360"/>
        </w:tabs>
        <w:ind w:left="360" w:hanging="360"/>
      </w:pPr>
    </w:lvl>
  </w:abstractNum>
  <w:abstractNum w:abstractNumId="7">
    <w:nsid w:val="1F1511CA"/>
    <w:multiLevelType w:val="singleLevel"/>
    <w:tmpl w:val="0416000F"/>
    <w:lvl w:ilvl="0">
      <w:start w:val="1"/>
      <w:numFmt w:val="decimal"/>
      <w:lvlText w:val="%1."/>
      <w:lvlJc w:val="left"/>
      <w:pPr>
        <w:tabs>
          <w:tab w:val="num" w:pos="360"/>
        </w:tabs>
        <w:ind w:left="360" w:hanging="360"/>
      </w:pPr>
    </w:lvl>
  </w:abstractNum>
  <w:abstractNum w:abstractNumId="8">
    <w:nsid w:val="1FED10B6"/>
    <w:multiLevelType w:val="singleLevel"/>
    <w:tmpl w:val="04160017"/>
    <w:lvl w:ilvl="0">
      <w:start w:val="1"/>
      <w:numFmt w:val="lowerLetter"/>
      <w:lvlText w:val="%1)"/>
      <w:lvlJc w:val="left"/>
      <w:pPr>
        <w:tabs>
          <w:tab w:val="num" w:pos="360"/>
        </w:tabs>
        <w:ind w:left="360" w:hanging="360"/>
      </w:pPr>
    </w:lvl>
  </w:abstractNum>
  <w:abstractNum w:abstractNumId="9">
    <w:nsid w:val="212408DF"/>
    <w:multiLevelType w:val="singleLevel"/>
    <w:tmpl w:val="0416000F"/>
    <w:lvl w:ilvl="0">
      <w:start w:val="1"/>
      <w:numFmt w:val="decimal"/>
      <w:lvlText w:val="%1."/>
      <w:lvlJc w:val="left"/>
      <w:pPr>
        <w:tabs>
          <w:tab w:val="num" w:pos="360"/>
        </w:tabs>
        <w:ind w:left="360" w:hanging="360"/>
      </w:pPr>
    </w:lvl>
  </w:abstractNum>
  <w:abstractNum w:abstractNumId="10">
    <w:nsid w:val="215909C4"/>
    <w:multiLevelType w:val="singleLevel"/>
    <w:tmpl w:val="0416000F"/>
    <w:lvl w:ilvl="0">
      <w:start w:val="1"/>
      <w:numFmt w:val="decimal"/>
      <w:lvlText w:val="%1."/>
      <w:lvlJc w:val="left"/>
      <w:pPr>
        <w:tabs>
          <w:tab w:val="num" w:pos="360"/>
        </w:tabs>
        <w:ind w:left="360" w:hanging="360"/>
      </w:pPr>
    </w:lvl>
  </w:abstractNum>
  <w:abstractNum w:abstractNumId="11">
    <w:nsid w:val="2AC17209"/>
    <w:multiLevelType w:val="singleLevel"/>
    <w:tmpl w:val="0416000F"/>
    <w:lvl w:ilvl="0">
      <w:start w:val="1"/>
      <w:numFmt w:val="decimal"/>
      <w:lvlText w:val="%1."/>
      <w:lvlJc w:val="left"/>
      <w:pPr>
        <w:tabs>
          <w:tab w:val="num" w:pos="360"/>
        </w:tabs>
        <w:ind w:left="360" w:hanging="360"/>
      </w:pPr>
    </w:lvl>
  </w:abstractNum>
  <w:abstractNum w:abstractNumId="12">
    <w:nsid w:val="35CB6C44"/>
    <w:multiLevelType w:val="singleLevel"/>
    <w:tmpl w:val="8D4E867C"/>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13">
    <w:nsid w:val="3B5E5733"/>
    <w:multiLevelType w:val="singleLevel"/>
    <w:tmpl w:val="8D4E867C"/>
    <w:lvl w:ilvl="0">
      <w:start w:val="1"/>
      <w:numFmt w:val="lowerLetter"/>
      <w:lvlText w:val="%1)"/>
      <w:lvlJc w:val="left"/>
      <w:pPr>
        <w:tabs>
          <w:tab w:val="num" w:pos="360"/>
        </w:tabs>
        <w:ind w:left="360" w:hanging="360"/>
      </w:pPr>
      <w:rPr>
        <w:rFonts w:ascii="Times New Roman" w:hAnsi="Times New Roman" w:hint="default"/>
        <w:b w:val="0"/>
        <w:i w:val="0"/>
      </w:rPr>
    </w:lvl>
  </w:abstractNum>
  <w:abstractNum w:abstractNumId="14">
    <w:nsid w:val="3D923D9E"/>
    <w:multiLevelType w:val="singleLevel"/>
    <w:tmpl w:val="0416000F"/>
    <w:lvl w:ilvl="0">
      <w:start w:val="1"/>
      <w:numFmt w:val="decimal"/>
      <w:lvlText w:val="%1."/>
      <w:lvlJc w:val="left"/>
      <w:pPr>
        <w:tabs>
          <w:tab w:val="num" w:pos="360"/>
        </w:tabs>
        <w:ind w:left="360" w:hanging="360"/>
      </w:pPr>
    </w:lvl>
  </w:abstractNum>
  <w:abstractNum w:abstractNumId="15">
    <w:nsid w:val="3DA7721C"/>
    <w:multiLevelType w:val="hybridMultilevel"/>
    <w:tmpl w:val="E4BC8DDC"/>
    <w:lvl w:ilvl="0" w:tplc="B1F6A63A">
      <w:start w:val="1"/>
      <w:numFmt w:val="bullet"/>
      <w:lvlText w:val=""/>
      <w:lvlJc w:val="left"/>
      <w:pPr>
        <w:tabs>
          <w:tab w:val="num" w:pos="720"/>
        </w:tabs>
        <w:ind w:left="720" w:hanging="360"/>
      </w:pPr>
      <w:rPr>
        <w:rFonts w:ascii="Symbol" w:hAnsi="Symbol" w:hint="default"/>
      </w:rPr>
    </w:lvl>
    <w:lvl w:ilvl="1" w:tplc="7F80D682" w:tentative="1">
      <w:start w:val="1"/>
      <w:numFmt w:val="bullet"/>
      <w:lvlText w:val="o"/>
      <w:lvlJc w:val="left"/>
      <w:pPr>
        <w:tabs>
          <w:tab w:val="num" w:pos="1440"/>
        </w:tabs>
        <w:ind w:left="1440" w:hanging="360"/>
      </w:pPr>
      <w:rPr>
        <w:rFonts w:ascii="Courier New" w:hAnsi="Courier New" w:hint="default"/>
      </w:rPr>
    </w:lvl>
    <w:lvl w:ilvl="2" w:tplc="B0064DDA" w:tentative="1">
      <w:start w:val="1"/>
      <w:numFmt w:val="bullet"/>
      <w:lvlText w:val=""/>
      <w:lvlJc w:val="left"/>
      <w:pPr>
        <w:tabs>
          <w:tab w:val="num" w:pos="2160"/>
        </w:tabs>
        <w:ind w:left="2160" w:hanging="360"/>
      </w:pPr>
      <w:rPr>
        <w:rFonts w:ascii="Wingdings" w:hAnsi="Wingdings" w:hint="default"/>
      </w:rPr>
    </w:lvl>
    <w:lvl w:ilvl="3" w:tplc="2A821BF8" w:tentative="1">
      <w:start w:val="1"/>
      <w:numFmt w:val="bullet"/>
      <w:lvlText w:val=""/>
      <w:lvlJc w:val="left"/>
      <w:pPr>
        <w:tabs>
          <w:tab w:val="num" w:pos="2880"/>
        </w:tabs>
        <w:ind w:left="2880" w:hanging="360"/>
      </w:pPr>
      <w:rPr>
        <w:rFonts w:ascii="Symbol" w:hAnsi="Symbol" w:hint="default"/>
      </w:rPr>
    </w:lvl>
    <w:lvl w:ilvl="4" w:tplc="57D4D51A" w:tentative="1">
      <w:start w:val="1"/>
      <w:numFmt w:val="bullet"/>
      <w:lvlText w:val="o"/>
      <w:lvlJc w:val="left"/>
      <w:pPr>
        <w:tabs>
          <w:tab w:val="num" w:pos="3600"/>
        </w:tabs>
        <w:ind w:left="3600" w:hanging="360"/>
      </w:pPr>
      <w:rPr>
        <w:rFonts w:ascii="Courier New" w:hAnsi="Courier New" w:hint="default"/>
      </w:rPr>
    </w:lvl>
    <w:lvl w:ilvl="5" w:tplc="FC9A368C" w:tentative="1">
      <w:start w:val="1"/>
      <w:numFmt w:val="bullet"/>
      <w:lvlText w:val=""/>
      <w:lvlJc w:val="left"/>
      <w:pPr>
        <w:tabs>
          <w:tab w:val="num" w:pos="4320"/>
        </w:tabs>
        <w:ind w:left="4320" w:hanging="360"/>
      </w:pPr>
      <w:rPr>
        <w:rFonts w:ascii="Wingdings" w:hAnsi="Wingdings" w:hint="default"/>
      </w:rPr>
    </w:lvl>
    <w:lvl w:ilvl="6" w:tplc="0AA02100" w:tentative="1">
      <w:start w:val="1"/>
      <w:numFmt w:val="bullet"/>
      <w:lvlText w:val=""/>
      <w:lvlJc w:val="left"/>
      <w:pPr>
        <w:tabs>
          <w:tab w:val="num" w:pos="5040"/>
        </w:tabs>
        <w:ind w:left="5040" w:hanging="360"/>
      </w:pPr>
      <w:rPr>
        <w:rFonts w:ascii="Symbol" w:hAnsi="Symbol" w:hint="default"/>
      </w:rPr>
    </w:lvl>
    <w:lvl w:ilvl="7" w:tplc="3FBA1E7E" w:tentative="1">
      <w:start w:val="1"/>
      <w:numFmt w:val="bullet"/>
      <w:lvlText w:val="o"/>
      <w:lvlJc w:val="left"/>
      <w:pPr>
        <w:tabs>
          <w:tab w:val="num" w:pos="5760"/>
        </w:tabs>
        <w:ind w:left="5760" w:hanging="360"/>
      </w:pPr>
      <w:rPr>
        <w:rFonts w:ascii="Courier New" w:hAnsi="Courier New" w:hint="default"/>
      </w:rPr>
    </w:lvl>
    <w:lvl w:ilvl="8" w:tplc="4EB4A25A" w:tentative="1">
      <w:start w:val="1"/>
      <w:numFmt w:val="bullet"/>
      <w:lvlText w:val=""/>
      <w:lvlJc w:val="left"/>
      <w:pPr>
        <w:tabs>
          <w:tab w:val="num" w:pos="6480"/>
        </w:tabs>
        <w:ind w:left="6480" w:hanging="360"/>
      </w:pPr>
      <w:rPr>
        <w:rFonts w:ascii="Wingdings" w:hAnsi="Wingdings" w:hint="default"/>
      </w:rPr>
    </w:lvl>
  </w:abstractNum>
  <w:abstractNum w:abstractNumId="16">
    <w:nsid w:val="45E9308D"/>
    <w:multiLevelType w:val="singleLevel"/>
    <w:tmpl w:val="17B03A4E"/>
    <w:lvl w:ilvl="0">
      <w:start w:val="1"/>
      <w:numFmt w:val="upperRoman"/>
      <w:lvlText w:val="%1."/>
      <w:lvlJc w:val="left"/>
      <w:pPr>
        <w:tabs>
          <w:tab w:val="num" w:pos="720"/>
        </w:tabs>
        <w:ind w:left="720" w:hanging="720"/>
      </w:pPr>
      <w:rPr>
        <w:rFonts w:ascii="Times New Roman" w:hAnsi="Times New Roman" w:hint="default"/>
        <w:outline w:val="0"/>
        <w:emboss w:val="0"/>
        <w:imprint w:val="0"/>
      </w:rPr>
    </w:lvl>
  </w:abstractNum>
  <w:abstractNum w:abstractNumId="17">
    <w:nsid w:val="4A8C16F3"/>
    <w:multiLevelType w:val="hybridMultilevel"/>
    <w:tmpl w:val="E4BC8DDC"/>
    <w:lvl w:ilvl="0" w:tplc="269C95B4">
      <w:start w:val="1"/>
      <w:numFmt w:val="bullet"/>
      <w:lvlText w:val=""/>
      <w:lvlJc w:val="left"/>
      <w:pPr>
        <w:tabs>
          <w:tab w:val="num" w:pos="720"/>
        </w:tabs>
        <w:ind w:left="720" w:hanging="360"/>
      </w:pPr>
      <w:rPr>
        <w:rFonts w:ascii="Wingdings" w:hAnsi="Wingdings" w:hint="default"/>
      </w:rPr>
    </w:lvl>
    <w:lvl w:ilvl="1" w:tplc="84D8F414" w:tentative="1">
      <w:start w:val="1"/>
      <w:numFmt w:val="bullet"/>
      <w:lvlText w:val="o"/>
      <w:lvlJc w:val="left"/>
      <w:pPr>
        <w:tabs>
          <w:tab w:val="num" w:pos="1440"/>
        </w:tabs>
        <w:ind w:left="1440" w:hanging="360"/>
      </w:pPr>
      <w:rPr>
        <w:rFonts w:ascii="Courier New" w:hAnsi="Courier New" w:hint="default"/>
      </w:rPr>
    </w:lvl>
    <w:lvl w:ilvl="2" w:tplc="3D148A56" w:tentative="1">
      <w:start w:val="1"/>
      <w:numFmt w:val="bullet"/>
      <w:lvlText w:val=""/>
      <w:lvlJc w:val="left"/>
      <w:pPr>
        <w:tabs>
          <w:tab w:val="num" w:pos="2160"/>
        </w:tabs>
        <w:ind w:left="2160" w:hanging="360"/>
      </w:pPr>
      <w:rPr>
        <w:rFonts w:ascii="Wingdings" w:hAnsi="Wingdings" w:hint="default"/>
      </w:rPr>
    </w:lvl>
    <w:lvl w:ilvl="3" w:tplc="AE1621F6" w:tentative="1">
      <w:start w:val="1"/>
      <w:numFmt w:val="bullet"/>
      <w:lvlText w:val=""/>
      <w:lvlJc w:val="left"/>
      <w:pPr>
        <w:tabs>
          <w:tab w:val="num" w:pos="2880"/>
        </w:tabs>
        <w:ind w:left="2880" w:hanging="360"/>
      </w:pPr>
      <w:rPr>
        <w:rFonts w:ascii="Symbol" w:hAnsi="Symbol" w:hint="default"/>
      </w:rPr>
    </w:lvl>
    <w:lvl w:ilvl="4" w:tplc="3028EC8C" w:tentative="1">
      <w:start w:val="1"/>
      <w:numFmt w:val="bullet"/>
      <w:lvlText w:val="o"/>
      <w:lvlJc w:val="left"/>
      <w:pPr>
        <w:tabs>
          <w:tab w:val="num" w:pos="3600"/>
        </w:tabs>
        <w:ind w:left="3600" w:hanging="360"/>
      </w:pPr>
      <w:rPr>
        <w:rFonts w:ascii="Courier New" w:hAnsi="Courier New" w:hint="default"/>
      </w:rPr>
    </w:lvl>
    <w:lvl w:ilvl="5" w:tplc="38603472" w:tentative="1">
      <w:start w:val="1"/>
      <w:numFmt w:val="bullet"/>
      <w:lvlText w:val=""/>
      <w:lvlJc w:val="left"/>
      <w:pPr>
        <w:tabs>
          <w:tab w:val="num" w:pos="4320"/>
        </w:tabs>
        <w:ind w:left="4320" w:hanging="360"/>
      </w:pPr>
      <w:rPr>
        <w:rFonts w:ascii="Wingdings" w:hAnsi="Wingdings" w:hint="default"/>
      </w:rPr>
    </w:lvl>
    <w:lvl w:ilvl="6" w:tplc="51103BBE" w:tentative="1">
      <w:start w:val="1"/>
      <w:numFmt w:val="bullet"/>
      <w:lvlText w:val=""/>
      <w:lvlJc w:val="left"/>
      <w:pPr>
        <w:tabs>
          <w:tab w:val="num" w:pos="5040"/>
        </w:tabs>
        <w:ind w:left="5040" w:hanging="360"/>
      </w:pPr>
      <w:rPr>
        <w:rFonts w:ascii="Symbol" w:hAnsi="Symbol" w:hint="default"/>
      </w:rPr>
    </w:lvl>
    <w:lvl w:ilvl="7" w:tplc="77ECF684" w:tentative="1">
      <w:start w:val="1"/>
      <w:numFmt w:val="bullet"/>
      <w:lvlText w:val="o"/>
      <w:lvlJc w:val="left"/>
      <w:pPr>
        <w:tabs>
          <w:tab w:val="num" w:pos="5760"/>
        </w:tabs>
        <w:ind w:left="5760" w:hanging="360"/>
      </w:pPr>
      <w:rPr>
        <w:rFonts w:ascii="Courier New" w:hAnsi="Courier New" w:hint="default"/>
      </w:rPr>
    </w:lvl>
    <w:lvl w:ilvl="8" w:tplc="A926C3AE" w:tentative="1">
      <w:start w:val="1"/>
      <w:numFmt w:val="bullet"/>
      <w:lvlText w:val=""/>
      <w:lvlJc w:val="left"/>
      <w:pPr>
        <w:tabs>
          <w:tab w:val="num" w:pos="6480"/>
        </w:tabs>
        <w:ind w:left="6480" w:hanging="360"/>
      </w:pPr>
      <w:rPr>
        <w:rFonts w:ascii="Wingdings" w:hAnsi="Wingdings" w:hint="default"/>
      </w:rPr>
    </w:lvl>
  </w:abstractNum>
  <w:abstractNum w:abstractNumId="18">
    <w:nsid w:val="51805E2D"/>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19">
    <w:nsid w:val="52D915B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0">
    <w:nsid w:val="55F967B5"/>
    <w:multiLevelType w:val="singleLevel"/>
    <w:tmpl w:val="30381910"/>
    <w:lvl w:ilvl="0">
      <w:start w:val="1"/>
      <w:numFmt w:val="decimal"/>
      <w:lvlText w:val="%1."/>
      <w:lvlJc w:val="left"/>
      <w:pPr>
        <w:tabs>
          <w:tab w:val="num" w:pos="360"/>
        </w:tabs>
        <w:ind w:left="360" w:hanging="360"/>
      </w:pPr>
    </w:lvl>
  </w:abstractNum>
  <w:abstractNum w:abstractNumId="21">
    <w:nsid w:val="560C4169"/>
    <w:multiLevelType w:val="singleLevel"/>
    <w:tmpl w:val="01241312"/>
    <w:lvl w:ilvl="0">
      <w:start w:val="1"/>
      <w:numFmt w:val="lowerLetter"/>
      <w:lvlText w:val="%1)"/>
      <w:lvlJc w:val="left"/>
      <w:pPr>
        <w:tabs>
          <w:tab w:val="num" w:pos="360"/>
        </w:tabs>
        <w:ind w:left="360" w:hanging="360"/>
      </w:pPr>
      <w:rPr>
        <w:b/>
        <w:i w:val="0"/>
        <w:u w:val="none"/>
      </w:rPr>
    </w:lvl>
  </w:abstractNum>
  <w:abstractNum w:abstractNumId="22">
    <w:nsid w:val="59090457"/>
    <w:multiLevelType w:val="hybridMultilevel"/>
    <w:tmpl w:val="8AE27AF0"/>
    <w:lvl w:ilvl="0" w:tplc="A9DCEC56">
      <w:start w:val="1"/>
      <w:numFmt w:val="lowerLetter"/>
      <w:lvlText w:val="%1)"/>
      <w:lvlJc w:val="left"/>
      <w:pPr>
        <w:tabs>
          <w:tab w:val="num" w:pos="720"/>
        </w:tabs>
        <w:ind w:left="720" w:hanging="360"/>
      </w:pPr>
    </w:lvl>
    <w:lvl w:ilvl="1" w:tplc="2FB8F8D0" w:tentative="1">
      <w:start w:val="1"/>
      <w:numFmt w:val="bullet"/>
      <w:lvlText w:val="o"/>
      <w:lvlJc w:val="left"/>
      <w:pPr>
        <w:tabs>
          <w:tab w:val="num" w:pos="1440"/>
        </w:tabs>
        <w:ind w:left="1440" w:hanging="360"/>
      </w:pPr>
      <w:rPr>
        <w:rFonts w:ascii="Courier New" w:hAnsi="Courier New" w:hint="default"/>
      </w:rPr>
    </w:lvl>
    <w:lvl w:ilvl="2" w:tplc="D1E00702" w:tentative="1">
      <w:start w:val="1"/>
      <w:numFmt w:val="bullet"/>
      <w:lvlText w:val=""/>
      <w:lvlJc w:val="left"/>
      <w:pPr>
        <w:tabs>
          <w:tab w:val="num" w:pos="2160"/>
        </w:tabs>
        <w:ind w:left="2160" w:hanging="360"/>
      </w:pPr>
      <w:rPr>
        <w:rFonts w:ascii="Wingdings" w:hAnsi="Wingdings" w:hint="default"/>
      </w:rPr>
    </w:lvl>
    <w:lvl w:ilvl="3" w:tplc="1AC67342" w:tentative="1">
      <w:start w:val="1"/>
      <w:numFmt w:val="bullet"/>
      <w:lvlText w:val=""/>
      <w:lvlJc w:val="left"/>
      <w:pPr>
        <w:tabs>
          <w:tab w:val="num" w:pos="2880"/>
        </w:tabs>
        <w:ind w:left="2880" w:hanging="360"/>
      </w:pPr>
      <w:rPr>
        <w:rFonts w:ascii="Symbol" w:hAnsi="Symbol" w:hint="default"/>
      </w:rPr>
    </w:lvl>
    <w:lvl w:ilvl="4" w:tplc="327C06AA" w:tentative="1">
      <w:start w:val="1"/>
      <w:numFmt w:val="bullet"/>
      <w:lvlText w:val="o"/>
      <w:lvlJc w:val="left"/>
      <w:pPr>
        <w:tabs>
          <w:tab w:val="num" w:pos="3600"/>
        </w:tabs>
        <w:ind w:left="3600" w:hanging="360"/>
      </w:pPr>
      <w:rPr>
        <w:rFonts w:ascii="Courier New" w:hAnsi="Courier New" w:hint="default"/>
      </w:rPr>
    </w:lvl>
    <w:lvl w:ilvl="5" w:tplc="EEEECD42" w:tentative="1">
      <w:start w:val="1"/>
      <w:numFmt w:val="bullet"/>
      <w:lvlText w:val=""/>
      <w:lvlJc w:val="left"/>
      <w:pPr>
        <w:tabs>
          <w:tab w:val="num" w:pos="4320"/>
        </w:tabs>
        <w:ind w:left="4320" w:hanging="360"/>
      </w:pPr>
      <w:rPr>
        <w:rFonts w:ascii="Wingdings" w:hAnsi="Wingdings" w:hint="default"/>
      </w:rPr>
    </w:lvl>
    <w:lvl w:ilvl="6" w:tplc="F458677E" w:tentative="1">
      <w:start w:val="1"/>
      <w:numFmt w:val="bullet"/>
      <w:lvlText w:val=""/>
      <w:lvlJc w:val="left"/>
      <w:pPr>
        <w:tabs>
          <w:tab w:val="num" w:pos="5040"/>
        </w:tabs>
        <w:ind w:left="5040" w:hanging="360"/>
      </w:pPr>
      <w:rPr>
        <w:rFonts w:ascii="Symbol" w:hAnsi="Symbol" w:hint="default"/>
      </w:rPr>
    </w:lvl>
    <w:lvl w:ilvl="7" w:tplc="C5945784" w:tentative="1">
      <w:start w:val="1"/>
      <w:numFmt w:val="bullet"/>
      <w:lvlText w:val="o"/>
      <w:lvlJc w:val="left"/>
      <w:pPr>
        <w:tabs>
          <w:tab w:val="num" w:pos="5760"/>
        </w:tabs>
        <w:ind w:left="5760" w:hanging="360"/>
      </w:pPr>
      <w:rPr>
        <w:rFonts w:ascii="Courier New" w:hAnsi="Courier New" w:hint="default"/>
      </w:rPr>
    </w:lvl>
    <w:lvl w:ilvl="8" w:tplc="B3926ABC" w:tentative="1">
      <w:start w:val="1"/>
      <w:numFmt w:val="bullet"/>
      <w:lvlText w:val=""/>
      <w:lvlJc w:val="left"/>
      <w:pPr>
        <w:tabs>
          <w:tab w:val="num" w:pos="6480"/>
        </w:tabs>
        <w:ind w:left="6480" w:hanging="360"/>
      </w:pPr>
      <w:rPr>
        <w:rFonts w:ascii="Wingdings" w:hAnsi="Wingdings" w:hint="default"/>
      </w:rPr>
    </w:lvl>
  </w:abstractNum>
  <w:abstractNum w:abstractNumId="23">
    <w:nsid w:val="65D27EDA"/>
    <w:multiLevelType w:val="singleLevel"/>
    <w:tmpl w:val="0136E18C"/>
    <w:lvl w:ilvl="0">
      <w:start w:val="1"/>
      <w:numFmt w:val="bullet"/>
      <w:lvlText w:val=""/>
      <w:lvlJc w:val="left"/>
      <w:pPr>
        <w:tabs>
          <w:tab w:val="num" w:pos="360"/>
        </w:tabs>
        <w:ind w:left="360" w:hanging="360"/>
      </w:pPr>
      <w:rPr>
        <w:rFonts w:ascii="Wingdings" w:hAnsi="Wingdings" w:hint="default"/>
        <w:b/>
        <w:i w:val="0"/>
      </w:rPr>
    </w:lvl>
  </w:abstractNum>
  <w:abstractNum w:abstractNumId="24">
    <w:nsid w:val="7A502C80"/>
    <w:multiLevelType w:val="singleLevel"/>
    <w:tmpl w:val="04160001"/>
    <w:lvl w:ilvl="0">
      <w:start w:val="4"/>
      <w:numFmt w:val="bullet"/>
      <w:lvlText w:val=""/>
      <w:lvlJc w:val="left"/>
      <w:pPr>
        <w:tabs>
          <w:tab w:val="num" w:pos="360"/>
        </w:tabs>
        <w:ind w:left="360" w:hanging="360"/>
      </w:pPr>
      <w:rPr>
        <w:rFonts w:ascii="Symbol" w:hAnsi="Symbol" w:hint="default"/>
      </w:rPr>
    </w:lvl>
  </w:abstractNum>
  <w:abstractNum w:abstractNumId="25">
    <w:nsid w:val="7ACF22BF"/>
    <w:multiLevelType w:val="hybridMultilevel"/>
    <w:tmpl w:val="6C9CF7C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EDE516B"/>
    <w:multiLevelType w:val="singleLevel"/>
    <w:tmpl w:val="30381910"/>
    <w:lvl w:ilvl="0">
      <w:start w:val="1"/>
      <w:numFmt w:val="decimal"/>
      <w:lvlText w:val="%1."/>
      <w:lvlJc w:val="left"/>
      <w:pPr>
        <w:tabs>
          <w:tab w:val="num" w:pos="360"/>
        </w:tabs>
        <w:ind w:left="360" w:hanging="360"/>
      </w:pPr>
    </w:lvl>
  </w:abstractNum>
  <w:num w:numId="1">
    <w:abstractNumId w:val="19"/>
  </w:num>
  <w:num w:numId="2">
    <w:abstractNumId w:val="8"/>
  </w:num>
  <w:num w:numId="3">
    <w:abstractNumId w:val="3"/>
  </w:num>
  <w:num w:numId="4">
    <w:abstractNumId w:val="7"/>
  </w:num>
  <w:num w:numId="5">
    <w:abstractNumId w:val="9"/>
  </w:num>
  <w:num w:numId="6">
    <w:abstractNumId w:val="7"/>
  </w:num>
  <w:num w:numId="7">
    <w:abstractNumId w:val="14"/>
  </w:num>
  <w:num w:numId="8">
    <w:abstractNumId w:val="6"/>
  </w:num>
  <w:num w:numId="9">
    <w:abstractNumId w:val="5"/>
  </w:num>
  <w:num w:numId="10">
    <w:abstractNumId w:val="21"/>
  </w:num>
  <w:num w:numId="11">
    <w:abstractNumId w:val="24"/>
  </w:num>
  <w:num w:numId="12">
    <w:abstractNumId w:val="20"/>
  </w:num>
  <w:num w:numId="13">
    <w:abstractNumId w:val="15"/>
  </w:num>
  <w:num w:numId="14">
    <w:abstractNumId w:val="17"/>
  </w:num>
  <w:num w:numId="15">
    <w:abstractNumId w:val="4"/>
  </w:num>
  <w:num w:numId="16">
    <w:abstractNumId w:val="22"/>
  </w:num>
  <w:num w:numId="17">
    <w:abstractNumId w:val="18"/>
  </w:num>
  <w:num w:numId="18">
    <w:abstractNumId w:val="10"/>
  </w:num>
  <w:num w:numId="19">
    <w:abstractNumId w:val="23"/>
  </w:num>
  <w:num w:numId="20">
    <w:abstractNumId w:val="13"/>
  </w:num>
  <w:num w:numId="21">
    <w:abstractNumId w:val="2"/>
  </w:num>
  <w:num w:numId="22">
    <w:abstractNumId w:val="12"/>
  </w:num>
  <w:num w:numId="23">
    <w:abstractNumId w:val="16"/>
  </w:num>
  <w:num w:numId="24">
    <w:abstractNumId w:val="11"/>
  </w:num>
  <w:num w:numId="25">
    <w:abstractNumId w:val="0"/>
  </w:num>
  <w:num w:numId="26">
    <w:abstractNumId w:val="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3C6685"/>
    <w:rsid w:val="00011556"/>
    <w:rsid w:val="00015E81"/>
    <w:rsid w:val="00021054"/>
    <w:rsid w:val="00021634"/>
    <w:rsid w:val="00072C25"/>
    <w:rsid w:val="00085442"/>
    <w:rsid w:val="00095DC1"/>
    <w:rsid w:val="000A1C82"/>
    <w:rsid w:val="000A43BA"/>
    <w:rsid w:val="000B7977"/>
    <w:rsid w:val="000E5004"/>
    <w:rsid w:val="000F264D"/>
    <w:rsid w:val="00111191"/>
    <w:rsid w:val="00113A5D"/>
    <w:rsid w:val="001159B2"/>
    <w:rsid w:val="00117D7B"/>
    <w:rsid w:val="001270BD"/>
    <w:rsid w:val="001275AA"/>
    <w:rsid w:val="001314BA"/>
    <w:rsid w:val="00185E69"/>
    <w:rsid w:val="00190D4F"/>
    <w:rsid w:val="001B1A91"/>
    <w:rsid w:val="001B4243"/>
    <w:rsid w:val="001B623D"/>
    <w:rsid w:val="001B70FA"/>
    <w:rsid w:val="001C0B92"/>
    <w:rsid w:val="001D4AF2"/>
    <w:rsid w:val="001E18A5"/>
    <w:rsid w:val="001F47F7"/>
    <w:rsid w:val="001F5BB2"/>
    <w:rsid w:val="00200752"/>
    <w:rsid w:val="00200793"/>
    <w:rsid w:val="002175E7"/>
    <w:rsid w:val="00233692"/>
    <w:rsid w:val="002351E4"/>
    <w:rsid w:val="00236658"/>
    <w:rsid w:val="0024676A"/>
    <w:rsid w:val="00246B0A"/>
    <w:rsid w:val="002575C3"/>
    <w:rsid w:val="00273C18"/>
    <w:rsid w:val="002774D4"/>
    <w:rsid w:val="00291F5F"/>
    <w:rsid w:val="00293526"/>
    <w:rsid w:val="002944A3"/>
    <w:rsid w:val="002B3022"/>
    <w:rsid w:val="002D2F3A"/>
    <w:rsid w:val="002D433F"/>
    <w:rsid w:val="002E64A5"/>
    <w:rsid w:val="002E7250"/>
    <w:rsid w:val="002F4FEF"/>
    <w:rsid w:val="003057D1"/>
    <w:rsid w:val="0030605A"/>
    <w:rsid w:val="0032148B"/>
    <w:rsid w:val="00336E62"/>
    <w:rsid w:val="00344E58"/>
    <w:rsid w:val="0034607C"/>
    <w:rsid w:val="0035201F"/>
    <w:rsid w:val="00354018"/>
    <w:rsid w:val="003606EC"/>
    <w:rsid w:val="00375F02"/>
    <w:rsid w:val="00383ED3"/>
    <w:rsid w:val="003871F5"/>
    <w:rsid w:val="003A2656"/>
    <w:rsid w:val="003A60BD"/>
    <w:rsid w:val="003B0FBB"/>
    <w:rsid w:val="003C3909"/>
    <w:rsid w:val="003C6685"/>
    <w:rsid w:val="004107DA"/>
    <w:rsid w:val="00410869"/>
    <w:rsid w:val="00423923"/>
    <w:rsid w:val="004511BA"/>
    <w:rsid w:val="004569BA"/>
    <w:rsid w:val="00484D7A"/>
    <w:rsid w:val="004B0997"/>
    <w:rsid w:val="004C0F51"/>
    <w:rsid w:val="004C1DC6"/>
    <w:rsid w:val="004D660D"/>
    <w:rsid w:val="004E25E0"/>
    <w:rsid w:val="004F3C0C"/>
    <w:rsid w:val="005013F6"/>
    <w:rsid w:val="005135D6"/>
    <w:rsid w:val="00522AD1"/>
    <w:rsid w:val="005407EB"/>
    <w:rsid w:val="00552C69"/>
    <w:rsid w:val="00560AA6"/>
    <w:rsid w:val="00567508"/>
    <w:rsid w:val="00575DF0"/>
    <w:rsid w:val="00582CE0"/>
    <w:rsid w:val="005A30B2"/>
    <w:rsid w:val="005A4DBF"/>
    <w:rsid w:val="005C00AA"/>
    <w:rsid w:val="005C11CE"/>
    <w:rsid w:val="005C20A5"/>
    <w:rsid w:val="005C5DA0"/>
    <w:rsid w:val="005D2272"/>
    <w:rsid w:val="005E3FCB"/>
    <w:rsid w:val="005E6009"/>
    <w:rsid w:val="00604933"/>
    <w:rsid w:val="00605C38"/>
    <w:rsid w:val="00610EB6"/>
    <w:rsid w:val="006116A0"/>
    <w:rsid w:val="006315CF"/>
    <w:rsid w:val="006502FF"/>
    <w:rsid w:val="00655774"/>
    <w:rsid w:val="00672B66"/>
    <w:rsid w:val="00672EEB"/>
    <w:rsid w:val="00675A7C"/>
    <w:rsid w:val="00692B9D"/>
    <w:rsid w:val="006A2AFA"/>
    <w:rsid w:val="006A2D7C"/>
    <w:rsid w:val="006B2D1E"/>
    <w:rsid w:val="006B5BB9"/>
    <w:rsid w:val="006D08A9"/>
    <w:rsid w:val="006F6E07"/>
    <w:rsid w:val="00706629"/>
    <w:rsid w:val="00720FB0"/>
    <w:rsid w:val="007211D9"/>
    <w:rsid w:val="00730633"/>
    <w:rsid w:val="007365F9"/>
    <w:rsid w:val="00752104"/>
    <w:rsid w:val="00774997"/>
    <w:rsid w:val="0077602E"/>
    <w:rsid w:val="00782C23"/>
    <w:rsid w:val="007961FD"/>
    <w:rsid w:val="007B376B"/>
    <w:rsid w:val="007B4204"/>
    <w:rsid w:val="007C2462"/>
    <w:rsid w:val="007C41B4"/>
    <w:rsid w:val="007D1C34"/>
    <w:rsid w:val="007E4A52"/>
    <w:rsid w:val="007E6F89"/>
    <w:rsid w:val="007E756A"/>
    <w:rsid w:val="007F1425"/>
    <w:rsid w:val="008041F5"/>
    <w:rsid w:val="00804F77"/>
    <w:rsid w:val="00816D8F"/>
    <w:rsid w:val="00826F2A"/>
    <w:rsid w:val="008352E8"/>
    <w:rsid w:val="00835DC1"/>
    <w:rsid w:val="00851E04"/>
    <w:rsid w:val="00865DC4"/>
    <w:rsid w:val="0088551C"/>
    <w:rsid w:val="00891A7A"/>
    <w:rsid w:val="008B1EA8"/>
    <w:rsid w:val="008C38D5"/>
    <w:rsid w:val="008C3FA4"/>
    <w:rsid w:val="008E2410"/>
    <w:rsid w:val="009114B5"/>
    <w:rsid w:val="0091362C"/>
    <w:rsid w:val="00923866"/>
    <w:rsid w:val="00933532"/>
    <w:rsid w:val="00995AB7"/>
    <w:rsid w:val="009C67B3"/>
    <w:rsid w:val="009C75C3"/>
    <w:rsid w:val="009F416E"/>
    <w:rsid w:val="009F7C1A"/>
    <w:rsid w:val="00A01AF0"/>
    <w:rsid w:val="00A044D4"/>
    <w:rsid w:val="00A07527"/>
    <w:rsid w:val="00A13A8C"/>
    <w:rsid w:val="00A203E1"/>
    <w:rsid w:val="00A250AB"/>
    <w:rsid w:val="00A30FA6"/>
    <w:rsid w:val="00A37381"/>
    <w:rsid w:val="00A47B37"/>
    <w:rsid w:val="00A55A84"/>
    <w:rsid w:val="00A60AA6"/>
    <w:rsid w:val="00A9279D"/>
    <w:rsid w:val="00AA03F9"/>
    <w:rsid w:val="00AB0EBA"/>
    <w:rsid w:val="00AB1C31"/>
    <w:rsid w:val="00AD13D8"/>
    <w:rsid w:val="00AE2035"/>
    <w:rsid w:val="00AE257A"/>
    <w:rsid w:val="00AE69B9"/>
    <w:rsid w:val="00AF7860"/>
    <w:rsid w:val="00B20B99"/>
    <w:rsid w:val="00B32E5E"/>
    <w:rsid w:val="00B44C00"/>
    <w:rsid w:val="00B728FE"/>
    <w:rsid w:val="00B74D6F"/>
    <w:rsid w:val="00B82D52"/>
    <w:rsid w:val="00BA1CD4"/>
    <w:rsid w:val="00BC06BD"/>
    <w:rsid w:val="00BC30B0"/>
    <w:rsid w:val="00BD1948"/>
    <w:rsid w:val="00BE0049"/>
    <w:rsid w:val="00C07135"/>
    <w:rsid w:val="00C126D4"/>
    <w:rsid w:val="00C31E2C"/>
    <w:rsid w:val="00C50E10"/>
    <w:rsid w:val="00C5169F"/>
    <w:rsid w:val="00C529C9"/>
    <w:rsid w:val="00C53A44"/>
    <w:rsid w:val="00C56134"/>
    <w:rsid w:val="00C82D0A"/>
    <w:rsid w:val="00C866F5"/>
    <w:rsid w:val="00C90359"/>
    <w:rsid w:val="00C96E0C"/>
    <w:rsid w:val="00CB073E"/>
    <w:rsid w:val="00CB0FCF"/>
    <w:rsid w:val="00CC4A3B"/>
    <w:rsid w:val="00CD5718"/>
    <w:rsid w:val="00D0345C"/>
    <w:rsid w:val="00D1287F"/>
    <w:rsid w:val="00D23F6B"/>
    <w:rsid w:val="00D46BFC"/>
    <w:rsid w:val="00D47FE2"/>
    <w:rsid w:val="00D51338"/>
    <w:rsid w:val="00D538DB"/>
    <w:rsid w:val="00D7521D"/>
    <w:rsid w:val="00D82320"/>
    <w:rsid w:val="00D87977"/>
    <w:rsid w:val="00D906C4"/>
    <w:rsid w:val="00DB1766"/>
    <w:rsid w:val="00DC0440"/>
    <w:rsid w:val="00DC6122"/>
    <w:rsid w:val="00DD2EFF"/>
    <w:rsid w:val="00DD33CF"/>
    <w:rsid w:val="00DF1674"/>
    <w:rsid w:val="00DF5C90"/>
    <w:rsid w:val="00E03ACF"/>
    <w:rsid w:val="00E03C24"/>
    <w:rsid w:val="00E131EB"/>
    <w:rsid w:val="00E208F6"/>
    <w:rsid w:val="00E3068C"/>
    <w:rsid w:val="00E37EDD"/>
    <w:rsid w:val="00E4514C"/>
    <w:rsid w:val="00E52620"/>
    <w:rsid w:val="00E72895"/>
    <w:rsid w:val="00E742E3"/>
    <w:rsid w:val="00EA08CD"/>
    <w:rsid w:val="00EA17D2"/>
    <w:rsid w:val="00EB0920"/>
    <w:rsid w:val="00EB3A12"/>
    <w:rsid w:val="00EB3BE9"/>
    <w:rsid w:val="00EB4B94"/>
    <w:rsid w:val="00EE2A4B"/>
    <w:rsid w:val="00EE3A4C"/>
    <w:rsid w:val="00F00F9D"/>
    <w:rsid w:val="00F01617"/>
    <w:rsid w:val="00F418DD"/>
    <w:rsid w:val="00F521D8"/>
    <w:rsid w:val="00F54A38"/>
    <w:rsid w:val="00F57001"/>
    <w:rsid w:val="00F9244E"/>
    <w:rsid w:val="00F94E35"/>
    <w:rsid w:val="00FA702B"/>
    <w:rsid w:val="00FD44FF"/>
    <w:rsid w:val="00FD5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 type="connector" idref="#_x0000_s13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ACF"/>
    <w:pPr>
      <w:spacing w:line="360" w:lineRule="auto"/>
      <w:jc w:val="both"/>
    </w:pPr>
    <w:rPr>
      <w:sz w:val="24"/>
    </w:rPr>
  </w:style>
  <w:style w:type="paragraph" w:styleId="Ttulo1">
    <w:name w:val="heading 1"/>
    <w:basedOn w:val="Normal"/>
    <w:next w:val="Normal"/>
    <w:qFormat/>
    <w:rsid w:val="00E03ACF"/>
    <w:pPr>
      <w:keepNext/>
      <w:outlineLvl w:val="0"/>
    </w:pPr>
    <w:rPr>
      <w:b/>
    </w:rPr>
  </w:style>
  <w:style w:type="paragraph" w:styleId="Ttulo2">
    <w:name w:val="heading 2"/>
    <w:basedOn w:val="Normal"/>
    <w:next w:val="Normal"/>
    <w:qFormat/>
    <w:rsid w:val="00E03ACF"/>
    <w:pPr>
      <w:keepNext/>
      <w:outlineLvl w:val="1"/>
    </w:pPr>
    <w:rPr>
      <w:b/>
    </w:rPr>
  </w:style>
  <w:style w:type="paragraph" w:styleId="Ttulo3">
    <w:name w:val="heading 3"/>
    <w:basedOn w:val="Normal"/>
    <w:next w:val="Normal"/>
    <w:qFormat/>
    <w:rsid w:val="00E03ACF"/>
    <w:pPr>
      <w:keepNext/>
      <w:outlineLvl w:val="2"/>
    </w:pPr>
    <w:rPr>
      <w:bCs/>
      <w:color w:val="FF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03ACF"/>
    <w:pPr>
      <w:tabs>
        <w:tab w:val="center" w:pos="4419"/>
        <w:tab w:val="right" w:pos="8838"/>
      </w:tabs>
    </w:pPr>
  </w:style>
  <w:style w:type="paragraph" w:styleId="Rodap">
    <w:name w:val="footer"/>
    <w:basedOn w:val="Normal"/>
    <w:rsid w:val="00E03ACF"/>
    <w:pPr>
      <w:tabs>
        <w:tab w:val="center" w:pos="4419"/>
        <w:tab w:val="right" w:pos="8838"/>
      </w:tabs>
    </w:pPr>
  </w:style>
  <w:style w:type="paragraph" w:styleId="Corpodetexto">
    <w:name w:val="Body Text"/>
    <w:basedOn w:val="Normal"/>
    <w:rsid w:val="00E03ACF"/>
    <w:pPr>
      <w:jc w:val="center"/>
    </w:pPr>
  </w:style>
  <w:style w:type="paragraph" w:styleId="Corpodetexto2">
    <w:name w:val="Body Text 2"/>
    <w:basedOn w:val="Normal"/>
    <w:rsid w:val="00E03ACF"/>
    <w:rPr>
      <w:rFonts w:ascii="Arial" w:hAnsi="Arial"/>
      <w:sz w:val="22"/>
    </w:rPr>
  </w:style>
  <w:style w:type="character" w:styleId="Nmerodepgina">
    <w:name w:val="page number"/>
    <w:basedOn w:val="Fontepargpadro"/>
    <w:rsid w:val="00E03ACF"/>
  </w:style>
  <w:style w:type="paragraph" w:styleId="Corpodetexto3">
    <w:name w:val="Body Text 3"/>
    <w:basedOn w:val="Normal"/>
    <w:rsid w:val="00E03ACF"/>
  </w:style>
  <w:style w:type="character" w:styleId="Refdecomentrio">
    <w:name w:val="annotation reference"/>
    <w:semiHidden/>
    <w:rsid w:val="00E03ACF"/>
    <w:rPr>
      <w:sz w:val="16"/>
      <w:szCs w:val="16"/>
    </w:rPr>
  </w:style>
  <w:style w:type="paragraph" w:styleId="Textodecomentrio">
    <w:name w:val="annotation text"/>
    <w:basedOn w:val="Normal"/>
    <w:link w:val="TextodecomentrioChar"/>
    <w:semiHidden/>
    <w:rsid w:val="00E03ACF"/>
    <w:rPr>
      <w:sz w:val="20"/>
    </w:rPr>
  </w:style>
  <w:style w:type="paragraph" w:styleId="Legenda">
    <w:name w:val="caption"/>
    <w:basedOn w:val="Normal"/>
    <w:next w:val="Normal"/>
    <w:qFormat/>
    <w:rsid w:val="00E03ACF"/>
    <w:rPr>
      <w:color w:val="FF0000"/>
      <w:sz w:val="32"/>
    </w:rPr>
  </w:style>
  <w:style w:type="paragraph" w:styleId="Textodebalo">
    <w:name w:val="Balloon Text"/>
    <w:basedOn w:val="Normal"/>
    <w:link w:val="TextodebaloChar"/>
    <w:rsid w:val="004B0997"/>
    <w:pPr>
      <w:spacing w:line="240" w:lineRule="auto"/>
    </w:pPr>
    <w:rPr>
      <w:rFonts w:ascii="Tahoma" w:hAnsi="Tahoma"/>
      <w:sz w:val="16"/>
      <w:szCs w:val="16"/>
    </w:rPr>
  </w:style>
  <w:style w:type="character" w:customStyle="1" w:styleId="TextodebaloChar">
    <w:name w:val="Texto de balão Char"/>
    <w:link w:val="Textodebalo"/>
    <w:rsid w:val="004B0997"/>
    <w:rPr>
      <w:rFonts w:ascii="Tahoma" w:hAnsi="Tahoma" w:cs="Tahoma"/>
      <w:sz w:val="16"/>
      <w:szCs w:val="16"/>
    </w:rPr>
  </w:style>
  <w:style w:type="paragraph" w:styleId="Assuntodocomentrio">
    <w:name w:val="annotation subject"/>
    <w:basedOn w:val="Textodecomentrio"/>
    <w:next w:val="Textodecomentrio"/>
    <w:link w:val="AssuntodocomentrioChar"/>
    <w:rsid w:val="00891A7A"/>
    <w:rPr>
      <w:b/>
      <w:bCs/>
    </w:rPr>
  </w:style>
  <w:style w:type="character" w:customStyle="1" w:styleId="TextodecomentrioChar">
    <w:name w:val="Texto de comentário Char"/>
    <w:basedOn w:val="Fontepargpadro"/>
    <w:link w:val="Textodecomentrio"/>
    <w:semiHidden/>
    <w:rsid w:val="00891A7A"/>
  </w:style>
  <w:style w:type="character" w:customStyle="1" w:styleId="AssuntodocomentrioChar">
    <w:name w:val="Assunto do comentário Char"/>
    <w:link w:val="Assuntodocomentrio"/>
    <w:rsid w:val="00891A7A"/>
    <w:rPr>
      <w:b/>
      <w:bCs/>
    </w:rPr>
  </w:style>
</w:styles>
</file>

<file path=word/webSettings.xml><?xml version="1.0" encoding="utf-8"?>
<w:webSettings xmlns:r="http://schemas.openxmlformats.org/officeDocument/2006/relationships" xmlns:w="http://schemas.openxmlformats.org/wordprocessingml/2006/main">
  <w:divs>
    <w:div w:id="843398055">
      <w:bodyDiv w:val="1"/>
      <w:marLeft w:val="0"/>
      <w:marRight w:val="0"/>
      <w:marTop w:val="0"/>
      <w:marBottom w:val="0"/>
      <w:divBdr>
        <w:top w:val="none" w:sz="0" w:space="0" w:color="auto"/>
        <w:left w:val="none" w:sz="0" w:space="0" w:color="auto"/>
        <w:bottom w:val="none" w:sz="0" w:space="0" w:color="auto"/>
        <w:right w:val="none" w:sz="0" w:space="0" w:color="auto"/>
      </w:divBdr>
    </w:div>
    <w:div w:id="1684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1.jpeg"/><Relationship Id="rId47" Type="http://schemas.openxmlformats.org/officeDocument/2006/relationships/oleObject" Target="embeddings/oleObject15.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8.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jpeg"/><Relationship Id="rId40" Type="http://schemas.openxmlformats.org/officeDocument/2006/relationships/image" Target="media/image20.png"/><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jpeg"/><Relationship Id="rId49" Type="http://schemas.openxmlformats.org/officeDocument/2006/relationships/image" Target="media/image27.jpe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jpeg"/><Relationship Id="rId43" Type="http://schemas.openxmlformats.org/officeDocument/2006/relationships/image" Target="media/image22.jpeg"/><Relationship Id="rId48" Type="http://schemas.openxmlformats.org/officeDocument/2006/relationships/image" Target="media/image26.jpeg"/><Relationship Id="rId8" Type="http://schemas.openxmlformats.org/officeDocument/2006/relationships/image" Target="media/image1.pn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25C8-8BB4-489E-84C0-DDE88268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1196</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elizete</cp:lastModifiedBy>
  <cp:revision>10</cp:revision>
  <cp:lastPrinted>2014-05-09T00:03:00Z</cp:lastPrinted>
  <dcterms:created xsi:type="dcterms:W3CDTF">2019-03-11T21:00:00Z</dcterms:created>
  <dcterms:modified xsi:type="dcterms:W3CDTF">2019-08-20T17:33:00Z</dcterms:modified>
</cp:coreProperties>
</file>