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4993" w:rsidRDefault="00984993" w:rsidP="00984993">
      <w:pPr>
        <w:pStyle w:val="Ttulo"/>
      </w:pPr>
      <w:bookmarkStart w:id="0" w:name="_Hlk481947613"/>
      <w:r>
        <w:t>Universidade Federal do Paraná</w:t>
      </w:r>
      <w:r>
        <w:br/>
        <w:t>Curso de Engenharia Mecânica</w:t>
      </w:r>
      <w:r>
        <w:br/>
        <w:t>Disciplina TMEC038- Ele</w:t>
      </w:r>
      <w:r w:rsidR="00A36718">
        <w:t>mentos de Máquinas II – Prova Final</w:t>
      </w:r>
    </w:p>
    <w:bookmarkEnd w:id="0"/>
    <w:p w:rsidR="00014DF4" w:rsidRPr="00CC1512" w:rsidRDefault="00014DF4" w:rsidP="00CD31D7">
      <w:pPr>
        <w:ind w:firstLine="0"/>
        <w:rPr>
          <w:rFonts w:ascii="Arial" w:hAnsi="Arial" w:cs="Arial"/>
          <w:sz w:val="24"/>
        </w:rPr>
      </w:pPr>
      <w:r w:rsidRPr="00CC1512">
        <w:rPr>
          <w:rFonts w:ascii="Arial" w:hAnsi="Arial" w:cs="Arial"/>
          <w:sz w:val="24"/>
        </w:rPr>
        <w:t xml:space="preserve">Nome: </w:t>
      </w:r>
    </w:p>
    <w:tbl>
      <w:tblPr>
        <w:tblStyle w:val="Tabelacomgrade"/>
        <w:tblpPr w:leftFromText="141" w:rightFromText="141" w:vertAnchor="text" w:horzAnchor="margin" w:tblpXSpec="center" w:tblpY="109"/>
        <w:tblW w:w="0" w:type="auto"/>
        <w:tblLook w:val="04A0" w:firstRow="1" w:lastRow="0" w:firstColumn="1" w:lastColumn="0" w:noHBand="0" w:noVBand="1"/>
      </w:tblPr>
      <w:tblGrid>
        <w:gridCol w:w="1129"/>
        <w:gridCol w:w="397"/>
        <w:gridCol w:w="397"/>
        <w:gridCol w:w="397"/>
        <w:gridCol w:w="397"/>
        <w:gridCol w:w="397"/>
        <w:gridCol w:w="397"/>
      </w:tblGrid>
      <w:tr w:rsidR="004B7A99" w:rsidTr="004B7A99">
        <w:tc>
          <w:tcPr>
            <w:tcW w:w="1129" w:type="dxa"/>
          </w:tcPr>
          <w:p w:rsidR="004B7A99" w:rsidRDefault="004B7A99" w:rsidP="004B7A99">
            <w:pPr>
              <w:pStyle w:val="tabela"/>
            </w:pPr>
            <w:r>
              <w:t>GRR20</w:t>
            </w: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</w:p>
        </w:tc>
      </w:tr>
      <w:tr w:rsidR="004B7A99" w:rsidTr="004B7A99">
        <w:tc>
          <w:tcPr>
            <w:tcW w:w="1129" w:type="dxa"/>
          </w:tcPr>
          <w:p w:rsidR="004B7A99" w:rsidRDefault="004B7A99" w:rsidP="004B7A99">
            <w:pPr>
              <w:pStyle w:val="tabela"/>
            </w:pP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  <w:r>
              <w:t>A</w:t>
            </w: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  <w:r>
              <w:t>B</w:t>
            </w: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  <w:r>
              <w:t>C</w:t>
            </w: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  <w:r>
              <w:t>D</w:t>
            </w: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  <w:r>
              <w:t>E</w:t>
            </w: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  <w:r>
              <w:t>F</w:t>
            </w:r>
          </w:p>
        </w:tc>
      </w:tr>
    </w:tbl>
    <w:p w:rsidR="00014DF4" w:rsidRDefault="003D2206" w:rsidP="00CD31D7">
      <w:pPr>
        <w:ind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Número de matrí</w:t>
      </w:r>
      <w:r w:rsidR="00014DF4" w:rsidRPr="00CC1512">
        <w:rPr>
          <w:rFonts w:ascii="Arial" w:hAnsi="Arial" w:cs="Arial"/>
          <w:sz w:val="24"/>
        </w:rPr>
        <w:t>cula:</w:t>
      </w:r>
    </w:p>
    <w:p w:rsidR="00014DF4" w:rsidRDefault="00014DF4" w:rsidP="00D01BB7">
      <w:pPr>
        <w:ind w:left="0" w:firstLine="0"/>
        <w:rPr>
          <w:rFonts w:ascii="Arial" w:hAnsi="Arial" w:cs="Arial"/>
          <w:sz w:val="24"/>
        </w:rPr>
      </w:pPr>
    </w:p>
    <w:p w:rsidR="00466E41" w:rsidRDefault="00443478" w:rsidP="00CD31D7">
      <w:pPr>
        <w:ind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Todas as questões devem ser resolvidas com as unidades no SI, usar preferencialmente m</w:t>
      </w:r>
      <w:r w:rsidR="00031E77">
        <w:rPr>
          <w:rFonts w:ascii="Arial" w:hAnsi="Arial" w:cs="Arial"/>
          <w:sz w:val="24"/>
        </w:rPr>
        <w:t>m</w:t>
      </w:r>
      <w:r>
        <w:rPr>
          <w:rFonts w:ascii="Arial" w:hAnsi="Arial" w:cs="Arial"/>
          <w:sz w:val="24"/>
        </w:rPr>
        <w:t xml:space="preserve">, N, </w:t>
      </w:r>
      <w:r w:rsidR="00303930">
        <w:rPr>
          <w:rFonts w:ascii="Arial" w:hAnsi="Arial" w:cs="Arial"/>
          <w:sz w:val="24"/>
        </w:rPr>
        <w:t>N*m</w:t>
      </w:r>
      <w:r w:rsidR="00031E77">
        <w:rPr>
          <w:rFonts w:ascii="Arial" w:hAnsi="Arial" w:cs="Arial"/>
          <w:sz w:val="24"/>
        </w:rPr>
        <w:t>, W</w:t>
      </w:r>
      <w:r w:rsidR="00303930">
        <w:rPr>
          <w:rFonts w:ascii="Arial" w:hAnsi="Arial" w:cs="Arial"/>
          <w:sz w:val="24"/>
        </w:rPr>
        <w:t xml:space="preserve"> e </w:t>
      </w:r>
      <w:r w:rsidR="00031E77">
        <w:rPr>
          <w:rFonts w:ascii="Arial" w:hAnsi="Arial" w:cs="Arial"/>
          <w:sz w:val="24"/>
        </w:rPr>
        <w:t xml:space="preserve">Mpa. Pode usar Graus e rpm (rotações por minutos), converta em </w:t>
      </w:r>
      <w:proofErr w:type="spellStart"/>
      <w:r w:rsidR="00031E77">
        <w:rPr>
          <w:rFonts w:ascii="Arial" w:hAnsi="Arial" w:cs="Arial"/>
          <w:sz w:val="24"/>
        </w:rPr>
        <w:t>rad</w:t>
      </w:r>
      <w:proofErr w:type="spellEnd"/>
      <w:r w:rsidR="00031E77">
        <w:rPr>
          <w:rFonts w:ascii="Arial" w:hAnsi="Arial" w:cs="Arial"/>
          <w:sz w:val="24"/>
        </w:rPr>
        <w:t>/s para calcular o torque a partir da potência</w:t>
      </w:r>
    </w:p>
    <w:p w:rsidR="004C4852" w:rsidRDefault="004C4852" w:rsidP="004C4852"/>
    <w:p w:rsidR="00F34FB4" w:rsidRDefault="004C4852" w:rsidP="00FC2980">
      <w:pPr>
        <w:pStyle w:val="PargrafodaLista"/>
        <w:numPr>
          <w:ilvl w:val="0"/>
          <w:numId w:val="17"/>
        </w:numPr>
        <w:tabs>
          <w:tab w:val="clear" w:pos="567"/>
          <w:tab w:val="left" w:pos="284"/>
        </w:tabs>
        <w:ind w:left="284" w:hanging="284"/>
      </w:pPr>
      <w:r>
        <w:t xml:space="preserve">Um motor com rotação de </w:t>
      </w:r>
      <w:r w:rsidR="00F34FB4">
        <w:t>3510</w:t>
      </w:r>
      <w:r>
        <w:t xml:space="preserve"> rpm é empregado </w:t>
      </w:r>
      <w:r w:rsidR="00BD6845">
        <w:t>acoplado</w:t>
      </w:r>
      <w:r>
        <w:t xml:space="preserve"> a uma caixa de redução</w:t>
      </w:r>
      <w:r w:rsidR="00BD6845">
        <w:t xml:space="preserve"> por um</w:t>
      </w:r>
      <w:r w:rsidR="00ED617E">
        <w:t>a</w:t>
      </w:r>
      <w:r w:rsidR="00BD6845">
        <w:t xml:space="preserve"> transmissão por correias em “V” com as seguintes características:</w:t>
      </w:r>
    </w:p>
    <w:p w:rsidR="00F34FB4" w:rsidRDefault="00F34FB4" w:rsidP="00F34FB4">
      <w:r>
        <w:t>Aspectos de engenharia:</w:t>
      </w:r>
    </w:p>
    <w:p w:rsidR="00BD6845" w:rsidRDefault="00BD6845" w:rsidP="00F34FB4">
      <w:pPr>
        <w:pStyle w:val="PargrafodaLista"/>
        <w:numPr>
          <w:ilvl w:val="0"/>
          <w:numId w:val="22"/>
        </w:numPr>
        <w:tabs>
          <w:tab w:val="clear" w:pos="567"/>
          <w:tab w:val="left" w:pos="284"/>
        </w:tabs>
      </w:pPr>
      <w:r>
        <w:t>Dimensões dos componentes:</w:t>
      </w:r>
    </w:p>
    <w:p w:rsidR="00F34FB4" w:rsidRDefault="00F34FB4" w:rsidP="00BD6845">
      <w:pPr>
        <w:pStyle w:val="PargrafodaLista"/>
        <w:numPr>
          <w:ilvl w:val="1"/>
          <w:numId w:val="22"/>
        </w:numPr>
        <w:tabs>
          <w:tab w:val="clear" w:pos="567"/>
          <w:tab w:val="left" w:pos="284"/>
        </w:tabs>
      </w:pPr>
      <w:r>
        <w:t>Polia menor de 137 mm;</w:t>
      </w:r>
    </w:p>
    <w:p w:rsidR="00F34FB4" w:rsidRDefault="00F34FB4" w:rsidP="00BD6845">
      <w:pPr>
        <w:pStyle w:val="PargrafodaLista"/>
        <w:numPr>
          <w:ilvl w:val="1"/>
          <w:numId w:val="22"/>
        </w:numPr>
        <w:tabs>
          <w:tab w:val="clear" w:pos="567"/>
          <w:tab w:val="left" w:pos="284"/>
        </w:tabs>
      </w:pPr>
      <w:r>
        <w:t>Polia maior de 406.4 mm;</w:t>
      </w:r>
    </w:p>
    <w:p w:rsidR="00F34FB4" w:rsidRDefault="00F34FB4" w:rsidP="00BD6845">
      <w:pPr>
        <w:pStyle w:val="PargrafodaLista"/>
        <w:numPr>
          <w:ilvl w:val="1"/>
          <w:numId w:val="22"/>
        </w:numPr>
        <w:tabs>
          <w:tab w:val="clear" w:pos="567"/>
          <w:tab w:val="left" w:pos="284"/>
        </w:tabs>
      </w:pPr>
      <w:r>
        <w:t>Correia de perfil B de 2400 mm;</w:t>
      </w:r>
    </w:p>
    <w:p w:rsidR="00F34FB4" w:rsidRDefault="00F34FB4" w:rsidP="00F34FB4">
      <w:pPr>
        <w:pStyle w:val="PargrafodaLista"/>
        <w:numPr>
          <w:ilvl w:val="0"/>
          <w:numId w:val="22"/>
        </w:numPr>
        <w:tabs>
          <w:tab w:val="clear" w:pos="567"/>
          <w:tab w:val="left" w:pos="284"/>
        </w:tabs>
      </w:pPr>
      <w:r>
        <w:t>Rotação do motor</w:t>
      </w:r>
      <w:r w:rsidR="00BD6845">
        <w:t>: 3510 rpm</w:t>
      </w:r>
      <w:r>
        <w:t>;</w:t>
      </w:r>
    </w:p>
    <w:p w:rsidR="00F34FB4" w:rsidRDefault="00F34FB4" w:rsidP="00F34FB4">
      <w:pPr>
        <w:pStyle w:val="PargrafodaLista"/>
        <w:numPr>
          <w:ilvl w:val="0"/>
          <w:numId w:val="22"/>
        </w:numPr>
        <w:tabs>
          <w:tab w:val="clear" w:pos="567"/>
          <w:tab w:val="left" w:pos="284"/>
        </w:tabs>
      </w:pPr>
      <w:r>
        <w:t>Aplicação será a usinagem por torneamento</w:t>
      </w:r>
      <w:r w:rsidR="00BD6845">
        <w:t xml:space="preserve"> de metais</w:t>
      </w:r>
      <w:r w:rsidR="006C1C55">
        <w:t>, pode usar o mesmo fator de serviço das engrenagens</w:t>
      </w:r>
      <w:r w:rsidR="00BD6845">
        <w:t>;</w:t>
      </w:r>
    </w:p>
    <w:p w:rsidR="00F34FB4" w:rsidRDefault="00F34FB4" w:rsidP="00F34FB4">
      <w:pPr>
        <w:pStyle w:val="PargrafodaLista"/>
        <w:numPr>
          <w:ilvl w:val="0"/>
          <w:numId w:val="22"/>
        </w:numPr>
        <w:tabs>
          <w:tab w:val="clear" w:pos="567"/>
          <w:tab w:val="left" w:pos="284"/>
        </w:tabs>
      </w:pPr>
      <w:r>
        <w:t>Coeficiente de atrito padrão da correia de 0.5123</w:t>
      </w:r>
      <w:r w:rsidR="00BD6845">
        <w:t>;</w:t>
      </w:r>
    </w:p>
    <w:p w:rsidR="00F34FB4" w:rsidRDefault="00F34FB4" w:rsidP="00F34FB4">
      <w:pPr>
        <w:pStyle w:val="PargrafodaLista"/>
        <w:numPr>
          <w:ilvl w:val="0"/>
          <w:numId w:val="22"/>
        </w:numPr>
        <w:tabs>
          <w:tab w:val="clear" w:pos="567"/>
          <w:tab w:val="left" w:pos="284"/>
        </w:tabs>
      </w:pPr>
      <w:r>
        <w:t>Rendimento nomina da transmissão: 94%</w:t>
      </w:r>
      <w:r w:rsidR="00BD6845">
        <w:t>.</w:t>
      </w:r>
    </w:p>
    <w:p w:rsidR="004C4852" w:rsidRDefault="00521676" w:rsidP="00F34FB4">
      <w:r>
        <w:t>Determine:</w:t>
      </w:r>
    </w:p>
    <w:p w:rsidR="00BD6845" w:rsidRDefault="00BD6845" w:rsidP="00BD6845">
      <w:pPr>
        <w:pStyle w:val="PargrafodaLista"/>
        <w:numPr>
          <w:ilvl w:val="0"/>
          <w:numId w:val="23"/>
        </w:numPr>
      </w:pPr>
      <w:r>
        <w:t>A potência nominal do motor será definida pelos os 6 últimos dígitos do GRR em W divididos por 10 (05):</w:t>
      </w:r>
    </w:p>
    <w:p w:rsidR="00BD6845" w:rsidRDefault="00BD6845" w:rsidP="00BD6845">
      <w:pPr>
        <w:pStyle w:val="PargrafodaLista"/>
        <w:ind w:firstLine="0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nom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A*100kW+B*10kW+C*1kW+D*100W+E*10W+F*1W</m:t>
              </m:r>
            </m:num>
            <m:den>
              <m:r>
                <w:rPr>
                  <w:rFonts w:ascii="Cambria Math" w:hAnsi="Cambria Math"/>
                </w:rPr>
                <m:t>10</m:t>
              </m:r>
            </m:den>
          </m:f>
        </m:oMath>
      </m:oMathPara>
    </w:p>
    <w:p w:rsidR="00F34FB4" w:rsidRDefault="00F34FB4" w:rsidP="00F34FB4">
      <w:pPr>
        <w:pStyle w:val="PargrafodaLista"/>
        <w:numPr>
          <w:ilvl w:val="0"/>
          <w:numId w:val="23"/>
        </w:numPr>
      </w:pPr>
      <w:r>
        <w:t>A relação de transmissão (05);</w:t>
      </w:r>
    </w:p>
    <w:p w:rsidR="00F34FB4" w:rsidRDefault="00F34FB4" w:rsidP="00F34FB4">
      <w:pPr>
        <w:pStyle w:val="PargrafodaLista"/>
        <w:numPr>
          <w:ilvl w:val="0"/>
          <w:numId w:val="23"/>
        </w:numPr>
      </w:pPr>
      <w:r>
        <w:t>A distância entre centros (05);</w:t>
      </w:r>
    </w:p>
    <w:p w:rsidR="00F34FB4" w:rsidRDefault="00F34FB4" w:rsidP="00F34FB4">
      <w:pPr>
        <w:pStyle w:val="PargrafodaLista"/>
        <w:numPr>
          <w:ilvl w:val="0"/>
          <w:numId w:val="23"/>
        </w:numPr>
      </w:pPr>
      <w:r>
        <w:t>O número de correias (05);</w:t>
      </w:r>
    </w:p>
    <w:p w:rsidR="00F34FB4" w:rsidRDefault="00F34FB4" w:rsidP="00F34FB4">
      <w:pPr>
        <w:pStyle w:val="PargrafodaLista"/>
        <w:numPr>
          <w:ilvl w:val="0"/>
          <w:numId w:val="23"/>
        </w:numPr>
      </w:pPr>
      <w:r>
        <w:t>A carga aplicada nos mancais pelo conjunto de correias (05);</w:t>
      </w:r>
    </w:p>
    <w:p w:rsidR="00F34FB4" w:rsidRDefault="00F34FB4" w:rsidP="00F34FB4">
      <w:pPr>
        <w:pStyle w:val="PargrafodaLista"/>
        <w:numPr>
          <w:ilvl w:val="0"/>
          <w:numId w:val="23"/>
        </w:numPr>
      </w:pPr>
      <w:r>
        <w:t>A vida das correias (05);</w:t>
      </w:r>
    </w:p>
    <w:p w:rsidR="00F34FB4" w:rsidRDefault="00F34FB4" w:rsidP="00F34FB4">
      <w:pPr>
        <w:pStyle w:val="PargrafodaLista"/>
        <w:numPr>
          <w:ilvl w:val="0"/>
          <w:numId w:val="23"/>
        </w:numPr>
      </w:pPr>
      <w:r>
        <w:t xml:space="preserve">A rotação de saída </w:t>
      </w:r>
      <w:r>
        <w:t>do redutor por correi</w:t>
      </w:r>
      <w:r w:rsidR="00ED617E">
        <w:t>a</w:t>
      </w:r>
      <w:r>
        <w:t>s</w:t>
      </w:r>
      <w:r>
        <w:t xml:space="preserve"> (05);</w:t>
      </w:r>
    </w:p>
    <w:p w:rsidR="00F34FB4" w:rsidRDefault="00F34FB4" w:rsidP="00F34FB4">
      <w:pPr>
        <w:pStyle w:val="PargrafodaLista"/>
        <w:numPr>
          <w:ilvl w:val="0"/>
          <w:numId w:val="23"/>
        </w:numPr>
      </w:pPr>
      <w:r>
        <w:t xml:space="preserve"> O torque de saída do redutor por correias (05).</w:t>
      </w:r>
    </w:p>
    <w:p w:rsidR="00DF0DE7" w:rsidRDefault="00DF0DE7" w:rsidP="00F34FB4"/>
    <w:p w:rsidR="00DF0DE7" w:rsidRDefault="00CD6D49" w:rsidP="00521676">
      <w:pPr>
        <w:pStyle w:val="PargrafodaLista"/>
        <w:numPr>
          <w:ilvl w:val="0"/>
          <w:numId w:val="17"/>
        </w:numPr>
        <w:tabs>
          <w:tab w:val="clear" w:pos="567"/>
          <w:tab w:val="left" w:pos="284"/>
        </w:tabs>
        <w:ind w:left="284" w:hanging="284"/>
      </w:pPr>
      <w:r>
        <w:t>Calcule uma transmissão de dentes helicoidais objetivando a relação de transmissão da prova, com o menor número de dentes no pinhão, fabricado pelo processo de geração, sem que ocorra nenhum recorte no pé do dente, para</w:t>
      </w:r>
      <w:r w:rsidR="00521676">
        <w:t xml:space="preserve"> receber a potência do motor elétri</w:t>
      </w:r>
      <w:r w:rsidR="00DF0DE7">
        <w:t>co após a redução por correias.</w:t>
      </w:r>
    </w:p>
    <w:p w:rsidR="00DF0DE7" w:rsidRDefault="00DF0DE7" w:rsidP="00DF0DE7">
      <w:r>
        <w:tab/>
      </w:r>
      <w:r>
        <w:t>Aspectos de engenharia:</w:t>
      </w:r>
    </w:p>
    <w:p w:rsidR="00DF0DE7" w:rsidRDefault="00DF0DE7" w:rsidP="00CD6D49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 xml:space="preserve">Os </w:t>
      </w:r>
      <w:r w:rsidR="00521676">
        <w:t>Materia</w:t>
      </w:r>
      <w:r>
        <w:t>is</w:t>
      </w:r>
      <w:r w:rsidR="00521676">
        <w:t xml:space="preserve"> da</w:t>
      </w:r>
      <w:r>
        <w:t>s engrenagens serão:</w:t>
      </w:r>
    </w:p>
    <w:p w:rsidR="00521676" w:rsidRDefault="00DF0DE7" w:rsidP="00DF0DE7">
      <w:pPr>
        <w:pStyle w:val="PargrafodaLista"/>
        <w:numPr>
          <w:ilvl w:val="2"/>
          <w:numId w:val="19"/>
        </w:numPr>
        <w:tabs>
          <w:tab w:val="clear" w:pos="567"/>
          <w:tab w:val="left" w:pos="284"/>
        </w:tabs>
      </w:pPr>
      <w:r>
        <w:t>Pinhão: Aço para cementação</w:t>
      </w:r>
      <w:r w:rsidR="00521676">
        <w:t>;</w:t>
      </w:r>
    </w:p>
    <w:p w:rsidR="00DF0DE7" w:rsidRDefault="00DF0DE7" w:rsidP="00DF0DE7">
      <w:pPr>
        <w:pStyle w:val="PargrafodaLista"/>
        <w:numPr>
          <w:ilvl w:val="2"/>
          <w:numId w:val="19"/>
        </w:numPr>
        <w:tabs>
          <w:tab w:val="clear" w:pos="567"/>
          <w:tab w:val="left" w:pos="284"/>
        </w:tabs>
      </w:pPr>
      <w:r>
        <w:t>Coroa: Aço com dureza ente 360-400 HB;</w:t>
      </w:r>
    </w:p>
    <w:p w:rsidR="005C1A5B" w:rsidRDefault="005C1A5B" w:rsidP="00CD6D49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 xml:space="preserve">Módulo de elasticidade dos materiais: 207 </w:t>
      </w:r>
      <w:proofErr w:type="spellStart"/>
      <w:r>
        <w:t>GPa</w:t>
      </w:r>
      <w:proofErr w:type="spellEnd"/>
    </w:p>
    <w:p w:rsidR="005C1A5B" w:rsidRDefault="005C1A5B" w:rsidP="00CD6D49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 xml:space="preserve">Coeficiente de </w:t>
      </w:r>
      <w:proofErr w:type="spellStart"/>
      <w:r>
        <w:t>Poison</w:t>
      </w:r>
      <w:proofErr w:type="spellEnd"/>
      <w:r>
        <w:t>: 0.29</w:t>
      </w:r>
    </w:p>
    <w:p w:rsidR="00CD6D49" w:rsidRDefault="00CF4E14" w:rsidP="00CD6D49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 xml:space="preserve">Folga </w:t>
      </w:r>
      <w:r w:rsidR="00DF0DE7">
        <w:t>no fundo do dente: c=0,25</w:t>
      </w:r>
      <w:r w:rsidR="002F0FC7">
        <w:t>;</w:t>
      </w:r>
    </w:p>
    <w:p w:rsidR="00CD6D49" w:rsidRDefault="00CD6D49" w:rsidP="00CD6D49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 xml:space="preserve">Ângulo de pressão: </w:t>
      </w:r>
      <w:r w:rsidRPr="00FC2980">
        <w:rPr>
          <w:rFonts w:ascii="Symbol" w:hAnsi="Symbol"/>
        </w:rPr>
        <w:t></w:t>
      </w:r>
      <w:r>
        <w:t>=20°</w:t>
      </w:r>
      <w:r w:rsidR="002F0FC7">
        <w:t>;</w:t>
      </w:r>
      <w:bookmarkStart w:id="1" w:name="_GoBack"/>
      <w:bookmarkEnd w:id="1"/>
    </w:p>
    <w:p w:rsidR="00CD6D49" w:rsidRDefault="00CD6D49" w:rsidP="00CD6D49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 xml:space="preserve">Ângulo de hélice: </w:t>
      </w:r>
      <w:r w:rsidRPr="002F0FC7">
        <w:rPr>
          <w:rFonts w:ascii="Symbol" w:hAnsi="Symbol"/>
        </w:rPr>
        <w:t></w:t>
      </w:r>
      <w:r w:rsidR="00DF0DE7">
        <w:t>=22.5</w:t>
      </w:r>
      <w:r>
        <w:t>°</w:t>
      </w:r>
      <w:r w:rsidR="002F0FC7">
        <w:t>;</w:t>
      </w:r>
    </w:p>
    <w:p w:rsidR="002F0FC7" w:rsidRDefault="00DF0DE7" w:rsidP="00CD6D49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>Pinhão e coroa simetricamente montados entre mancais.</w:t>
      </w:r>
    </w:p>
    <w:p w:rsidR="00DF0DE7" w:rsidRDefault="00DF0DE7" w:rsidP="00DF0DE7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>Qualidade das engrenagens: ISO 7;</w:t>
      </w:r>
    </w:p>
    <w:p w:rsidR="00DF0DE7" w:rsidRDefault="00DF0DE7" w:rsidP="00DF0DE7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 xml:space="preserve">Aplicação será a usinagem por </w:t>
      </w:r>
      <w:r>
        <w:t>torneamento</w:t>
      </w:r>
      <w:r w:rsidR="005C1A5B">
        <w:t xml:space="preserve"> de metais;</w:t>
      </w:r>
    </w:p>
    <w:p w:rsidR="005C1A5B" w:rsidRDefault="005C1A5B" w:rsidP="00DF0DE7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>Rendimento efetivo: 98%</w:t>
      </w:r>
    </w:p>
    <w:p w:rsidR="00CD6D49" w:rsidRDefault="00CD6D49" w:rsidP="00CD6D49">
      <w:pPr>
        <w:ind w:hanging="56"/>
      </w:pPr>
      <w:r>
        <w:lastRenderedPageBreak/>
        <w:t>D</w:t>
      </w:r>
      <w:r w:rsidR="001107B0">
        <w:t>etermine:</w:t>
      </w:r>
    </w:p>
    <w:p w:rsidR="00BD6845" w:rsidRDefault="00BD6845" w:rsidP="00BD6845">
      <w:pPr>
        <w:pStyle w:val="PargrafodaLista"/>
        <w:numPr>
          <w:ilvl w:val="0"/>
          <w:numId w:val="20"/>
        </w:numPr>
        <w:tabs>
          <w:tab w:val="clear" w:pos="567"/>
          <w:tab w:val="left" w:pos="284"/>
        </w:tabs>
      </w:pPr>
      <w:r>
        <w:t>Calcule a relação de transmissão da prova baseado em seu número de matricula (05).</w:t>
      </w:r>
    </w:p>
    <w:p w:rsidR="00BD6845" w:rsidRPr="00CD6D49" w:rsidRDefault="00BD6845" w:rsidP="00BD6845">
      <w:pPr>
        <w:tabs>
          <w:tab w:val="clear" w:pos="567"/>
          <w:tab w:val="left" w:pos="284"/>
        </w:tabs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nom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DEF</m:t>
              </m:r>
            </m:num>
            <m:den>
              <m:r>
                <w:rPr>
                  <w:rFonts w:ascii="Cambria Math" w:hAnsi="Cambria Math"/>
                </w:rPr>
                <m:t>ABC</m:t>
              </m:r>
            </m:den>
          </m:f>
          <m:r>
            <w:rPr>
              <w:rFonts w:ascii="Cambria Math" w:hAnsi="Cambria Math"/>
            </w:rPr>
            <m:t xml:space="preserve">, Se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nom</m:t>
              </m:r>
            </m:sub>
          </m:sSub>
          <m:r>
            <w:rPr>
              <w:rFonts w:ascii="Cambria Math" w:hAnsi="Cambria Math"/>
            </w:rPr>
            <m:t xml:space="preserve">&lt;1 faça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nom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ABC</m:t>
              </m:r>
            </m:num>
            <m:den>
              <m:r>
                <w:rPr>
                  <w:rFonts w:ascii="Cambria Math" w:hAnsi="Cambria Math"/>
                </w:rPr>
                <m:t>DEF</m:t>
              </m:r>
            </m:den>
          </m:f>
        </m:oMath>
      </m:oMathPara>
    </w:p>
    <w:p w:rsidR="00DF0DE7" w:rsidRDefault="00DF0DE7" w:rsidP="00DF0DE7">
      <w:pPr>
        <w:pStyle w:val="PargrafodaLista"/>
        <w:numPr>
          <w:ilvl w:val="0"/>
          <w:numId w:val="20"/>
        </w:numPr>
        <w:tabs>
          <w:tab w:val="clear" w:pos="567"/>
          <w:tab w:val="left" w:pos="284"/>
        </w:tabs>
      </w:pPr>
      <w:r>
        <w:t xml:space="preserve">Determine o módulo da transmissão para o número de dentes </w:t>
      </w:r>
      <w:r w:rsidR="005C1A5B">
        <w:t>mínimo (05);</w:t>
      </w:r>
    </w:p>
    <w:p w:rsidR="00CD6D49" w:rsidRDefault="00CD6D49" w:rsidP="002F0FC7">
      <w:pPr>
        <w:pStyle w:val="PargrafodaLista"/>
        <w:numPr>
          <w:ilvl w:val="0"/>
          <w:numId w:val="20"/>
        </w:numPr>
        <w:tabs>
          <w:tab w:val="clear" w:pos="567"/>
          <w:tab w:val="left" w:pos="284"/>
        </w:tabs>
      </w:pPr>
      <w:r>
        <w:t>Número de dentes do pinhão (z1) e da coroa (z2) e a relação de transmissão efetiva (i) (</w:t>
      </w:r>
      <w:r w:rsidR="0016046F">
        <w:t>05</w:t>
      </w:r>
      <w:r>
        <w:t>);</w:t>
      </w:r>
    </w:p>
    <w:p w:rsidR="005C1A5B" w:rsidRDefault="005C1A5B" w:rsidP="002F0FC7">
      <w:pPr>
        <w:pStyle w:val="PargrafodaLista"/>
        <w:numPr>
          <w:ilvl w:val="0"/>
          <w:numId w:val="20"/>
        </w:numPr>
        <w:tabs>
          <w:tab w:val="clear" w:pos="567"/>
          <w:tab w:val="left" w:pos="284"/>
        </w:tabs>
      </w:pPr>
      <w:r>
        <w:t>Determine o torque e a velocidade de saída do redutor (05)</w:t>
      </w:r>
    </w:p>
    <w:p w:rsidR="00CD6D49" w:rsidRDefault="00CD6D49" w:rsidP="002F0FC7">
      <w:pPr>
        <w:pStyle w:val="PargrafodaLista"/>
        <w:numPr>
          <w:ilvl w:val="0"/>
          <w:numId w:val="20"/>
        </w:numPr>
        <w:tabs>
          <w:tab w:val="clear" w:pos="567"/>
          <w:tab w:val="left" w:pos="284"/>
        </w:tabs>
      </w:pPr>
      <w:r>
        <w:t>Diâmetros primitivos (d1 e d2) e a distância entre centros (a) (</w:t>
      </w:r>
      <w:r w:rsidR="0016046F">
        <w:t>05</w:t>
      </w:r>
      <w:r>
        <w:t>);</w:t>
      </w:r>
    </w:p>
    <w:p w:rsidR="00CD6D49" w:rsidRDefault="00CD6D49" w:rsidP="002F0FC7">
      <w:pPr>
        <w:pStyle w:val="PargrafodaLista"/>
        <w:numPr>
          <w:ilvl w:val="0"/>
          <w:numId w:val="20"/>
        </w:numPr>
        <w:tabs>
          <w:tab w:val="clear" w:pos="567"/>
          <w:tab w:val="left" w:pos="284"/>
        </w:tabs>
      </w:pPr>
      <w:r>
        <w:t>Dimensões das engrenagens: Diâmetros de adendo (d1</w:t>
      </w:r>
      <w:r w:rsidRPr="00CD6D49">
        <w:rPr>
          <w:vertAlign w:val="subscript"/>
        </w:rPr>
        <w:t>a</w:t>
      </w:r>
      <w:r>
        <w:t xml:space="preserve"> e d2</w:t>
      </w:r>
      <w:r w:rsidRPr="00CD6D49">
        <w:rPr>
          <w:vertAlign w:val="subscript"/>
        </w:rPr>
        <w:t>a</w:t>
      </w:r>
      <w:r>
        <w:t>) (</w:t>
      </w:r>
      <w:r w:rsidR="0016046F">
        <w:t>05</w:t>
      </w:r>
      <w:r>
        <w:t>);</w:t>
      </w:r>
    </w:p>
    <w:p w:rsidR="00CD6D49" w:rsidRDefault="00CD6D49" w:rsidP="002F0FC7">
      <w:pPr>
        <w:pStyle w:val="PargrafodaLista"/>
        <w:numPr>
          <w:ilvl w:val="0"/>
          <w:numId w:val="20"/>
        </w:numPr>
        <w:tabs>
          <w:tab w:val="clear" w:pos="567"/>
          <w:tab w:val="left" w:pos="284"/>
        </w:tabs>
      </w:pPr>
      <w:r>
        <w:t>Razão de condução</w:t>
      </w:r>
      <w:r w:rsidR="002F0FC7">
        <w:t>:</w:t>
      </w:r>
      <w:r>
        <w:t xml:space="preserve"> </w:t>
      </w:r>
      <w:r w:rsidRPr="00CD6D49">
        <w:rPr>
          <w:rFonts w:ascii="Symbol" w:hAnsi="Symbol"/>
        </w:rPr>
        <w:t></w:t>
      </w:r>
      <w:r w:rsidRPr="00CD6D49">
        <w:rPr>
          <w:rFonts w:ascii="Symbol" w:hAnsi="Symbol"/>
          <w:vertAlign w:val="subscript"/>
        </w:rPr>
        <w:t></w:t>
      </w:r>
      <w:r>
        <w:rPr>
          <w:rFonts w:ascii="Symbol" w:hAnsi="Symbol"/>
          <w:vertAlign w:val="subscript"/>
        </w:rPr>
        <w:t></w:t>
      </w:r>
      <w:r>
        <w:t>(</w:t>
      </w:r>
      <w:r w:rsidR="0016046F">
        <w:t>05</w:t>
      </w:r>
      <w:r>
        <w:t>)</w:t>
      </w:r>
      <w:r w:rsidR="002F0FC7">
        <w:t>;</w:t>
      </w:r>
    </w:p>
    <w:p w:rsidR="002F0FC7" w:rsidRDefault="002F0FC7" w:rsidP="002F0FC7">
      <w:pPr>
        <w:pStyle w:val="PargrafodaLista"/>
        <w:numPr>
          <w:ilvl w:val="0"/>
          <w:numId w:val="20"/>
        </w:numPr>
        <w:tabs>
          <w:tab w:val="clear" w:pos="567"/>
          <w:tab w:val="left" w:pos="284"/>
        </w:tabs>
      </w:pPr>
      <w:r>
        <w:t>Grau de recobrimento</w:t>
      </w:r>
      <w:r w:rsidR="00CF4E14">
        <w:t xml:space="preserve"> axial</w:t>
      </w:r>
      <w:r>
        <w:t xml:space="preserve">: </w:t>
      </w:r>
      <w:r w:rsidRPr="002F0FC7">
        <w:rPr>
          <w:rFonts w:ascii="Symbol" w:hAnsi="Symbol"/>
        </w:rPr>
        <w:t></w:t>
      </w:r>
      <w:r w:rsidRPr="002F0FC7">
        <w:rPr>
          <w:rFonts w:ascii="Symbol" w:hAnsi="Symbol"/>
          <w:vertAlign w:val="subscript"/>
        </w:rPr>
        <w:t></w:t>
      </w:r>
      <w:r>
        <w:t xml:space="preserve"> (</w:t>
      </w:r>
      <w:r w:rsidR="0016046F">
        <w:t>05</w:t>
      </w:r>
      <w:r>
        <w:t>);</w:t>
      </w:r>
    </w:p>
    <w:p w:rsidR="00DF0DE7" w:rsidRDefault="00DF0DE7" w:rsidP="00DF0DE7">
      <w:pPr>
        <w:pStyle w:val="PargrafodaLista"/>
        <w:numPr>
          <w:ilvl w:val="0"/>
          <w:numId w:val="20"/>
        </w:numPr>
        <w:tabs>
          <w:tab w:val="clear" w:pos="567"/>
          <w:tab w:val="left" w:pos="284"/>
        </w:tabs>
      </w:pPr>
      <w:r>
        <w:t>A tensão de contato básica no flanco dos dentes (</w:t>
      </w:r>
      <w:r w:rsidR="005C1A5B">
        <w:t>05</w:t>
      </w:r>
      <w:r>
        <w:t>);</w:t>
      </w:r>
    </w:p>
    <w:p w:rsidR="00DF0DE7" w:rsidRDefault="00DF0DE7" w:rsidP="00DF0DE7">
      <w:pPr>
        <w:pStyle w:val="PargrafodaLista"/>
        <w:numPr>
          <w:ilvl w:val="0"/>
          <w:numId w:val="20"/>
        </w:numPr>
        <w:tabs>
          <w:tab w:val="clear" w:pos="567"/>
          <w:tab w:val="left" w:pos="284"/>
        </w:tabs>
      </w:pPr>
      <w:r>
        <w:t>A tensão de contato de aplicação (com os fatores de engenharia) (</w:t>
      </w:r>
      <w:r w:rsidR="005C1A5B">
        <w:t>05</w:t>
      </w:r>
      <w:r>
        <w:t>);</w:t>
      </w:r>
    </w:p>
    <w:p w:rsidR="00DF0DE7" w:rsidRDefault="00DF0DE7" w:rsidP="00DF0DE7">
      <w:pPr>
        <w:pStyle w:val="PargrafodaLista"/>
        <w:numPr>
          <w:ilvl w:val="0"/>
          <w:numId w:val="20"/>
        </w:numPr>
        <w:tabs>
          <w:tab w:val="clear" w:pos="567"/>
          <w:tab w:val="left" w:pos="284"/>
        </w:tabs>
      </w:pPr>
      <w:r>
        <w:t>A tensão de flexão básica da engrenagem mais solicitada (</w:t>
      </w:r>
      <w:r w:rsidR="005C1A5B">
        <w:t>05</w:t>
      </w:r>
      <w:r>
        <w:t>);</w:t>
      </w:r>
    </w:p>
    <w:p w:rsidR="00DF0DE7" w:rsidRDefault="00DF0DE7" w:rsidP="00DF0DE7">
      <w:pPr>
        <w:pStyle w:val="PargrafodaLista"/>
        <w:numPr>
          <w:ilvl w:val="0"/>
          <w:numId w:val="20"/>
        </w:numPr>
        <w:tabs>
          <w:tab w:val="clear" w:pos="567"/>
          <w:tab w:val="left" w:pos="284"/>
        </w:tabs>
      </w:pPr>
      <w:r>
        <w:t>A tensão de flexão de aplicação da engrenagem mais solicitada (</w:t>
      </w:r>
      <w:r w:rsidR="005C1A5B">
        <w:t>05</w:t>
      </w:r>
      <w:r>
        <w:t>);</w:t>
      </w:r>
    </w:p>
    <w:p w:rsidR="00DF0DE7" w:rsidRDefault="00DF0DE7" w:rsidP="00DF0DE7">
      <w:pPr>
        <w:pStyle w:val="PargrafodaLista"/>
        <w:tabs>
          <w:tab w:val="clear" w:pos="567"/>
          <w:tab w:val="left" w:pos="284"/>
        </w:tabs>
        <w:ind w:left="1440" w:firstLine="0"/>
      </w:pPr>
    </w:p>
    <w:p w:rsidR="005009D9" w:rsidRDefault="005009D9" w:rsidP="00CD4EC7">
      <w:pPr>
        <w:pStyle w:val="Ttulo"/>
        <w:pageBreakBefore w:val="0"/>
      </w:pPr>
      <w:r>
        <w:t>Dados tabelados:</w:t>
      </w:r>
    </w:p>
    <w:p w:rsidR="00BD6845" w:rsidRDefault="006C1C55" w:rsidP="00E2306B">
      <w:pPr>
        <w:numPr>
          <w:ilvl w:val="0"/>
          <w:numId w:val="1"/>
        </w:numPr>
        <w:tabs>
          <w:tab w:val="clear" w:pos="912"/>
        </w:tabs>
      </w:pPr>
      <w:r>
        <w:t>Conversão do perímetro da correia em V do diâmetro interno para o diâmetro primitivo:</w:t>
      </w:r>
    </w:p>
    <w:p w:rsidR="006C1C55" w:rsidRDefault="006C1C55" w:rsidP="006C1C55">
      <w:r>
        <w:tab/>
      </w:r>
      <w:r>
        <w:tab/>
      </w:r>
      <w:r w:rsidRPr="006C1C55">
        <w:drawing>
          <wp:inline distT="0" distB="0" distL="0" distR="0" wp14:anchorId="49D0E8AF" wp14:editId="61BA1FAF">
            <wp:extent cx="3985260" cy="799354"/>
            <wp:effectExtent l="0" t="0" r="0" b="1270"/>
            <wp:docPr id="6" name="Picture 4" descr="17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17.11.jpg"/>
                    <pic:cNvPicPr>
                      <a:picLocks noChangeAspect="1"/>
                    </pic:cNvPicPr>
                  </pic:nvPicPr>
                  <pic:blipFill rotWithShape="1">
                    <a:blip r:embed="rId6" cstate="print"/>
                    <a:srcRect t="52107" r="8398"/>
                    <a:stretch/>
                  </pic:blipFill>
                  <pic:spPr bwMode="auto">
                    <a:xfrm>
                      <a:off x="0" y="0"/>
                      <a:ext cx="4057374" cy="813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C55" w:rsidRDefault="006C1C55" w:rsidP="006C1C55">
      <w:pPr>
        <w:numPr>
          <w:ilvl w:val="0"/>
          <w:numId w:val="1"/>
        </w:numPr>
        <w:tabs>
          <w:tab w:val="clear" w:pos="912"/>
        </w:tabs>
      </w:pPr>
      <w:r>
        <w:t>Fator do ângulo de abraçamento – K</w:t>
      </w:r>
      <w:r w:rsidR="00894AB6" w:rsidRPr="00894AB6">
        <w:rPr>
          <w:vertAlign w:val="subscript"/>
        </w:rPr>
        <w:t>1</w:t>
      </w:r>
      <w:r>
        <w:t>:</w:t>
      </w:r>
    </w:p>
    <w:p w:rsidR="006C1C55" w:rsidRDefault="006C1C55" w:rsidP="006C1C55">
      <w:r w:rsidRPr="006C1C55">
        <w:drawing>
          <wp:inline distT="0" distB="0" distL="0" distR="0" wp14:anchorId="33161774" wp14:editId="024C3A83">
            <wp:extent cx="3931939" cy="4427220"/>
            <wp:effectExtent l="0" t="0" r="0" b="0"/>
            <wp:docPr id="11" name="Picture 3" descr="bud29281_ta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bud29281_ta17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697" t="8265" b="14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393" cy="4434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4EC7" w:rsidRDefault="00CD4EC7" w:rsidP="00CD4EC7">
      <w:pPr>
        <w:keepNext/>
        <w:numPr>
          <w:ilvl w:val="0"/>
          <w:numId w:val="1"/>
        </w:numPr>
        <w:tabs>
          <w:tab w:val="clear" w:pos="912"/>
        </w:tabs>
        <w:ind w:left="913" w:firstLine="289"/>
      </w:pPr>
      <w:r>
        <w:lastRenderedPageBreak/>
        <w:t>Fator de correção de comprimento K</w:t>
      </w:r>
      <w:r w:rsidRPr="00CD4EC7">
        <w:t>2</w:t>
      </w:r>
      <w:r>
        <w:t>:</w:t>
      </w:r>
    </w:p>
    <w:p w:rsidR="00CD4EC7" w:rsidRDefault="00CD4EC7" w:rsidP="00CD4EC7">
      <w:r>
        <w:tab/>
      </w:r>
      <w:r>
        <w:tab/>
      </w:r>
      <w:r>
        <w:tab/>
      </w:r>
      <w:r w:rsidRPr="006C1C55">
        <w:drawing>
          <wp:inline distT="0" distB="0" distL="0" distR="0" wp14:anchorId="56C83E51" wp14:editId="5B0B855D">
            <wp:extent cx="5151120" cy="2504136"/>
            <wp:effectExtent l="0" t="0" r="0" b="0"/>
            <wp:docPr id="12" name="Picture 5" descr="TA 17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TA 17.14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5187" cy="250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C55" w:rsidRDefault="006C1C55" w:rsidP="006C1C55">
      <w:pPr>
        <w:keepNext/>
        <w:numPr>
          <w:ilvl w:val="0"/>
          <w:numId w:val="1"/>
        </w:numPr>
        <w:tabs>
          <w:tab w:val="clear" w:pos="912"/>
        </w:tabs>
        <w:ind w:left="913" w:firstLine="289"/>
      </w:pPr>
      <w:r>
        <w:t>Potência de transmissão para correias em V (dados em kW):</w:t>
      </w:r>
    </w:p>
    <w:p w:rsidR="00CD4EC7" w:rsidRDefault="00CD4EC7" w:rsidP="006C1C55">
      <w:pPr>
        <w:sectPr w:rsidR="00CD4EC7" w:rsidSect="00DD5274">
          <w:type w:val="continuous"/>
          <w:pgSz w:w="11906" w:h="16838"/>
          <w:pgMar w:top="1417" w:right="567" w:bottom="680" w:left="1134" w:header="709" w:footer="709" w:gutter="0"/>
          <w:cols w:space="708"/>
          <w:docGrid w:linePitch="360"/>
        </w:sectPr>
      </w:pPr>
      <w:r>
        <w:tab/>
      </w:r>
      <w:r>
        <w:tab/>
      </w:r>
      <w:r>
        <w:tab/>
      </w:r>
      <w:r w:rsidR="006C1C55">
        <w:rPr>
          <w:noProof/>
        </w:rPr>
        <w:drawing>
          <wp:inline distT="0" distB="0" distL="0" distR="0" wp14:anchorId="6789328F">
            <wp:extent cx="4852670" cy="6176010"/>
            <wp:effectExtent l="0" t="0" r="508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617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1C55" w:rsidRDefault="00894AB6" w:rsidP="00E2306B">
      <w:pPr>
        <w:numPr>
          <w:ilvl w:val="0"/>
          <w:numId w:val="1"/>
        </w:numPr>
        <w:tabs>
          <w:tab w:val="clear" w:pos="912"/>
        </w:tabs>
      </w:pPr>
      <w:r>
        <w:lastRenderedPageBreak/>
        <w:t>Massa específica da correia em gramas /m:</w:t>
      </w:r>
    </w:p>
    <w:p w:rsidR="00CD4EC7" w:rsidRDefault="00894AB6" w:rsidP="00CD4EC7">
      <w:pPr>
        <w:ind w:left="0" w:firstLine="0"/>
      </w:pPr>
      <w:r>
        <w:tab/>
      </w:r>
      <w:r>
        <w:tab/>
      </w:r>
      <w:r>
        <w:tab/>
      </w:r>
      <w:r w:rsidR="006C1C55" w:rsidRPr="006C1C55">
        <w:drawing>
          <wp:inline distT="0" distB="0" distL="0" distR="0" wp14:anchorId="5D8ED698" wp14:editId="546C4FB9">
            <wp:extent cx="1873885" cy="2011680"/>
            <wp:effectExtent l="0" t="0" r="0" b="7620"/>
            <wp:docPr id="1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t="1257" b="32008"/>
                    <a:stretch/>
                  </pic:blipFill>
                  <pic:spPr bwMode="auto">
                    <a:xfrm>
                      <a:off x="0" y="0"/>
                      <a:ext cx="1879355" cy="2017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AB6" w:rsidRDefault="00CD4EC7" w:rsidP="00CD4EC7">
      <w:pPr>
        <w:numPr>
          <w:ilvl w:val="0"/>
          <w:numId w:val="1"/>
        </w:numPr>
        <w:tabs>
          <w:tab w:val="clear" w:pos="912"/>
        </w:tabs>
      </w:pPr>
      <w:r>
        <w:br w:type="column"/>
      </w:r>
      <w:r w:rsidR="00894AB6">
        <w:t xml:space="preserve">Fator de rigidez ao dobramento da correia, valor está em </w:t>
      </w:r>
      <w:proofErr w:type="spellStart"/>
      <w:r w:rsidR="00894AB6">
        <w:t>lbf</w:t>
      </w:r>
      <w:proofErr w:type="spellEnd"/>
      <w:r w:rsidR="00894AB6">
        <w:t>*in, dividir por 8.851 para obter N*m.</w:t>
      </w:r>
    </w:p>
    <w:p w:rsidR="00CD4EC7" w:rsidRDefault="00894AB6" w:rsidP="00894AB6">
      <w:pPr>
        <w:sectPr w:rsidR="00CD4EC7" w:rsidSect="00CD4EC7">
          <w:pgSz w:w="11906" w:h="16838"/>
          <w:pgMar w:top="1417" w:right="567" w:bottom="680" w:left="1134" w:header="709" w:footer="709" w:gutter="0"/>
          <w:cols w:num="2" w:space="285"/>
          <w:docGrid w:linePitch="360"/>
        </w:sectPr>
      </w:pPr>
      <w:r w:rsidRPr="00894AB6">
        <w:drawing>
          <wp:inline distT="0" distB="0" distL="0" distR="0" wp14:anchorId="73175116" wp14:editId="5EEA9EE8">
            <wp:extent cx="3207824" cy="2209800"/>
            <wp:effectExtent l="0" t="0" r="0" b="0"/>
            <wp:docPr id="14" name="Picture 3" descr="bud29281_ta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bud29281_ta17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0909" t="8506" b="8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131" cy="2222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4AB6" w:rsidRDefault="00894AB6" w:rsidP="00894AB6"/>
    <w:p w:rsidR="00894AB6" w:rsidRDefault="00894AB6" w:rsidP="00E2306B">
      <w:pPr>
        <w:numPr>
          <w:ilvl w:val="0"/>
          <w:numId w:val="1"/>
        </w:numPr>
        <w:tabs>
          <w:tab w:val="clear" w:pos="912"/>
        </w:tabs>
      </w:pPr>
      <w:r>
        <w:t>Parâmetros de durabilidade, a unidade do K é N:</w:t>
      </w:r>
    </w:p>
    <w:p w:rsidR="00894AB6" w:rsidRDefault="00894AB6" w:rsidP="00894AB6">
      <w:r w:rsidRPr="00894AB6">
        <w:drawing>
          <wp:inline distT="0" distB="0" distL="0" distR="0" wp14:anchorId="13A4B6F5" wp14:editId="39613C3D">
            <wp:extent cx="4914900" cy="2295868"/>
            <wp:effectExtent l="0" t="0" r="0" b="9525"/>
            <wp:docPr id="15" name="Picture 5" descr="TA 17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TA 17.17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8556" cy="230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9D9" w:rsidRDefault="00E2306B" w:rsidP="00894AB6">
      <w:pPr>
        <w:keepNext/>
        <w:numPr>
          <w:ilvl w:val="0"/>
          <w:numId w:val="1"/>
        </w:numPr>
        <w:tabs>
          <w:tab w:val="clear" w:pos="912"/>
        </w:tabs>
        <w:ind w:left="913" w:firstLine="289"/>
      </w:pPr>
      <w:r w:rsidRPr="00E2306B">
        <w:t>Sugestões iniciais para o fator geométrico YM (Número de MAAG):</w:t>
      </w:r>
    </w:p>
    <w:p w:rsidR="005009D9" w:rsidRDefault="006C1C55" w:rsidP="00CD6D49">
      <w:r>
        <w:tab/>
      </w:r>
      <w:r>
        <w:tab/>
      </w:r>
      <w:r w:rsidR="00E2306B">
        <w:rPr>
          <w:noProof/>
        </w:rPr>
        <w:drawing>
          <wp:inline distT="0" distB="0" distL="0" distR="0" wp14:anchorId="0349FCD5">
            <wp:extent cx="4526280" cy="2525440"/>
            <wp:effectExtent l="0" t="0" r="7620" b="825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057" cy="2538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09D9" w:rsidRPr="005009D9" w:rsidRDefault="005009D9" w:rsidP="006C1C55">
      <w:pPr>
        <w:keepNext/>
        <w:numPr>
          <w:ilvl w:val="0"/>
          <w:numId w:val="1"/>
        </w:numPr>
        <w:tabs>
          <w:tab w:val="clear" w:pos="912"/>
        </w:tabs>
        <w:ind w:left="913" w:firstLine="289"/>
      </w:pPr>
      <w:r w:rsidRPr="005009D9">
        <w:lastRenderedPageBreak/>
        <w:t>Valores de fator dinâmico para engrenagens de dentes helicoidais</w:t>
      </w:r>
      <w:r w:rsidR="00417483">
        <w:t xml:space="preserve"> </w:t>
      </w:r>
      <w:proofErr w:type="spellStart"/>
      <w:r w:rsidR="00417483">
        <w:t>Kd</w:t>
      </w:r>
      <w:proofErr w:type="spellEnd"/>
      <w:r w:rsidRPr="005009D9">
        <w:t>:</w:t>
      </w:r>
    </w:p>
    <w:p w:rsidR="005009D9" w:rsidRDefault="005009D9" w:rsidP="00CD6D49">
      <w:r w:rsidRPr="005009D9">
        <w:rPr>
          <w:noProof/>
        </w:rPr>
        <w:drawing>
          <wp:inline distT="0" distB="0" distL="0" distR="0" wp14:anchorId="1BEFD00A" wp14:editId="3AE749D4">
            <wp:extent cx="6480175" cy="2063750"/>
            <wp:effectExtent l="0" t="0" r="0" b="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9D9" w:rsidRPr="005009D9" w:rsidRDefault="005009D9" w:rsidP="005009D9">
      <w:pPr>
        <w:keepNext/>
        <w:numPr>
          <w:ilvl w:val="0"/>
          <w:numId w:val="1"/>
        </w:numPr>
        <w:tabs>
          <w:tab w:val="clear" w:pos="912"/>
        </w:tabs>
        <w:ind w:left="913" w:firstLine="289"/>
      </w:pPr>
      <w:r w:rsidRPr="005009D9">
        <w:t>Valores de fator de distribuição de carga</w:t>
      </w:r>
      <w:r w:rsidR="00417483">
        <w:t xml:space="preserve"> </w:t>
      </w:r>
      <w:proofErr w:type="spellStart"/>
      <w:r w:rsidR="00417483">
        <w:t>Ke</w:t>
      </w:r>
      <w:proofErr w:type="spellEnd"/>
      <w:r w:rsidRPr="005009D9">
        <w:t>:</w:t>
      </w:r>
    </w:p>
    <w:p w:rsidR="005009D9" w:rsidRDefault="005009D9" w:rsidP="00CD6D49">
      <w:r w:rsidRPr="005009D9">
        <w:rPr>
          <w:noProof/>
        </w:rPr>
        <w:drawing>
          <wp:inline distT="0" distB="0" distL="0" distR="0" wp14:anchorId="0AAA2892" wp14:editId="731F49B1">
            <wp:extent cx="6480175" cy="2683510"/>
            <wp:effectExtent l="0" t="0" r="0" b="2540"/>
            <wp:docPr id="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9D9" w:rsidRPr="005009D9" w:rsidRDefault="005009D9" w:rsidP="005009D9">
      <w:pPr>
        <w:numPr>
          <w:ilvl w:val="0"/>
          <w:numId w:val="1"/>
        </w:numPr>
        <w:tabs>
          <w:tab w:val="clear" w:pos="912"/>
        </w:tabs>
      </w:pPr>
      <w:r w:rsidRPr="005009D9">
        <w:t>Valores de fator de distribuição de carga</w:t>
      </w:r>
      <w:r w:rsidR="00417483">
        <w:t xml:space="preserve"> </w:t>
      </w:r>
      <w:proofErr w:type="spellStart"/>
      <w:r w:rsidR="00417483">
        <w:t>Ks</w:t>
      </w:r>
      <w:proofErr w:type="spellEnd"/>
      <w:r w:rsidRPr="005009D9">
        <w:t>:</w:t>
      </w:r>
    </w:p>
    <w:p w:rsidR="005009D9" w:rsidRDefault="005009D9" w:rsidP="00CD6D49">
      <w:r w:rsidRPr="005009D9">
        <w:rPr>
          <w:noProof/>
        </w:rPr>
        <w:drawing>
          <wp:inline distT="0" distB="0" distL="0" distR="0" wp14:anchorId="09F1E962" wp14:editId="44397279">
            <wp:extent cx="5303520" cy="2794417"/>
            <wp:effectExtent l="0" t="0" r="0" b="6350"/>
            <wp:docPr id="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15131" cy="280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9D9" w:rsidRDefault="005009D9" w:rsidP="005009D9">
      <w:pPr>
        <w:keepNext/>
        <w:numPr>
          <w:ilvl w:val="0"/>
          <w:numId w:val="1"/>
        </w:numPr>
        <w:tabs>
          <w:tab w:val="clear" w:pos="912"/>
        </w:tabs>
        <w:ind w:left="913" w:firstLine="289"/>
      </w:pPr>
      <w:r w:rsidRPr="005009D9">
        <w:lastRenderedPageBreak/>
        <w:t>Fator</w:t>
      </w:r>
      <w:r>
        <w:t xml:space="preserve"> de forma Y</w:t>
      </w:r>
      <w:r w:rsidRPr="005009D9">
        <w:rPr>
          <w:vertAlign w:val="subscript"/>
        </w:rPr>
        <w:t>F</w:t>
      </w:r>
      <w:r>
        <w:t>:</w:t>
      </w:r>
    </w:p>
    <w:p w:rsidR="005009D9" w:rsidRDefault="005009D9" w:rsidP="005009D9">
      <w:r w:rsidRPr="005009D9">
        <w:rPr>
          <w:noProof/>
        </w:rPr>
        <w:drawing>
          <wp:inline distT="0" distB="0" distL="0" distR="0" wp14:anchorId="726AEEB5" wp14:editId="47CA4129">
            <wp:extent cx="5787285" cy="6858000"/>
            <wp:effectExtent l="0" t="0" r="4445" b="0"/>
            <wp:docPr id="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8728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9D9" w:rsidSect="00CD4EC7">
      <w:type w:val="continuous"/>
      <w:pgSz w:w="11906" w:h="16838"/>
      <w:pgMar w:top="1417" w:right="567" w:bottom="68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33F8E"/>
    <w:multiLevelType w:val="hybridMultilevel"/>
    <w:tmpl w:val="766451B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E226D"/>
    <w:multiLevelType w:val="hybridMultilevel"/>
    <w:tmpl w:val="63DA1D58"/>
    <w:lvl w:ilvl="0" w:tplc="3A7E68B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D1F7D58"/>
    <w:multiLevelType w:val="hybridMultilevel"/>
    <w:tmpl w:val="009A87F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74F06"/>
    <w:multiLevelType w:val="hybridMultilevel"/>
    <w:tmpl w:val="6E7E3F94"/>
    <w:lvl w:ilvl="0" w:tplc="AC92CA9C">
      <w:start w:val="1"/>
      <w:numFmt w:val="upperLetter"/>
      <w:pStyle w:val="anexo"/>
      <w:lvlText w:val="Anexo %1."/>
      <w:lvlJc w:val="center"/>
      <w:pPr>
        <w:tabs>
          <w:tab w:val="num" w:pos="912"/>
        </w:tabs>
        <w:ind w:left="912" w:firstLine="28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352"/>
        </w:tabs>
        <w:ind w:left="2352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072"/>
        </w:tabs>
        <w:ind w:left="3072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792"/>
        </w:tabs>
        <w:ind w:left="3792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512"/>
        </w:tabs>
        <w:ind w:left="4512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232"/>
        </w:tabs>
        <w:ind w:left="5232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952"/>
        </w:tabs>
        <w:ind w:left="5952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672"/>
        </w:tabs>
        <w:ind w:left="6672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392"/>
        </w:tabs>
        <w:ind w:left="7392" w:hanging="180"/>
      </w:pPr>
    </w:lvl>
  </w:abstractNum>
  <w:abstractNum w:abstractNumId="4" w15:restartNumberingAfterBreak="0">
    <w:nsid w:val="19341E40"/>
    <w:multiLevelType w:val="hybridMultilevel"/>
    <w:tmpl w:val="6DA84FF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B77FDC"/>
    <w:multiLevelType w:val="hybridMultilevel"/>
    <w:tmpl w:val="6E7CFA78"/>
    <w:lvl w:ilvl="0" w:tplc="2F149584">
      <w:start w:val="1"/>
      <w:numFmt w:val="bullet"/>
      <w:pStyle w:val="Itemdelista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5A65A4"/>
    <w:multiLevelType w:val="hybridMultilevel"/>
    <w:tmpl w:val="2B2A63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644969"/>
    <w:multiLevelType w:val="hybridMultilevel"/>
    <w:tmpl w:val="1FC2CB4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D93784"/>
    <w:multiLevelType w:val="hybridMultilevel"/>
    <w:tmpl w:val="A9F0E64C"/>
    <w:lvl w:ilvl="0" w:tplc="84E615CA">
      <w:start w:val="1"/>
      <w:numFmt w:val="upperLetter"/>
      <w:pStyle w:val="apendice"/>
      <w:lvlText w:val="Apêndice %1."/>
      <w:lvlJc w:val="center"/>
      <w:pPr>
        <w:tabs>
          <w:tab w:val="num" w:pos="912"/>
        </w:tabs>
        <w:ind w:left="912" w:firstLine="288"/>
      </w:pPr>
      <w:rPr>
        <w:rFonts w:hint="default"/>
        <w:sz w:val="21"/>
        <w:szCs w:val="21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8365AE8"/>
    <w:multiLevelType w:val="multilevel"/>
    <w:tmpl w:val="4A6447EE"/>
    <w:lvl w:ilvl="0">
      <w:start w:val="1"/>
      <w:numFmt w:val="decimal"/>
      <w:pStyle w:val="Ttulo1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5">
      <w:start w:val="1"/>
      <w:numFmt w:val="lowerRoman"/>
      <w:pStyle w:val="Ttulo6"/>
      <w:lvlText w:val="%6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2B807C4F"/>
    <w:multiLevelType w:val="hybridMultilevel"/>
    <w:tmpl w:val="61AC97F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DC269A"/>
    <w:multiLevelType w:val="hybridMultilevel"/>
    <w:tmpl w:val="1B28263C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AC64ABD"/>
    <w:multiLevelType w:val="hybridMultilevel"/>
    <w:tmpl w:val="DD721454"/>
    <w:lvl w:ilvl="0" w:tplc="F502D9F2">
      <w:start w:val="1"/>
      <w:numFmt w:val="decimal"/>
      <w:pStyle w:val="Biliografia"/>
      <w:lvlText w:val="[%1]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B635882"/>
    <w:multiLevelType w:val="hybridMultilevel"/>
    <w:tmpl w:val="7B70FF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C978D0"/>
    <w:multiLevelType w:val="hybridMultilevel"/>
    <w:tmpl w:val="1B28263C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63D7204"/>
    <w:multiLevelType w:val="hybridMultilevel"/>
    <w:tmpl w:val="63DA1D58"/>
    <w:lvl w:ilvl="0" w:tplc="3A7E68B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6C9D1B9F"/>
    <w:multiLevelType w:val="hybridMultilevel"/>
    <w:tmpl w:val="C90EBF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A56B18"/>
    <w:multiLevelType w:val="hybridMultilevel"/>
    <w:tmpl w:val="1B28263C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CCF52DE"/>
    <w:multiLevelType w:val="hybridMultilevel"/>
    <w:tmpl w:val="0B80B2EA"/>
    <w:lvl w:ilvl="0" w:tplc="DB0CD78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8"/>
  </w:num>
  <w:num w:numId="3">
    <w:abstractNumId w:val="12"/>
  </w:num>
  <w:num w:numId="4">
    <w:abstractNumId w:val="5"/>
  </w:num>
  <w:num w:numId="5">
    <w:abstractNumId w:val="9"/>
  </w:num>
  <w:num w:numId="6">
    <w:abstractNumId w:val="9"/>
  </w:num>
  <w:num w:numId="7">
    <w:abstractNumId w:val="9"/>
  </w:num>
  <w:num w:numId="8">
    <w:abstractNumId w:val="9"/>
  </w:num>
  <w:num w:numId="9">
    <w:abstractNumId w:val="9"/>
  </w:num>
  <w:num w:numId="10">
    <w:abstractNumId w:val="9"/>
  </w:num>
  <w:num w:numId="11">
    <w:abstractNumId w:val="15"/>
  </w:num>
  <w:num w:numId="12">
    <w:abstractNumId w:val="18"/>
  </w:num>
  <w:num w:numId="13">
    <w:abstractNumId w:val="7"/>
  </w:num>
  <w:num w:numId="14">
    <w:abstractNumId w:val="1"/>
  </w:num>
  <w:num w:numId="15">
    <w:abstractNumId w:val="6"/>
  </w:num>
  <w:num w:numId="16">
    <w:abstractNumId w:val="2"/>
  </w:num>
  <w:num w:numId="17">
    <w:abstractNumId w:val="0"/>
  </w:num>
  <w:num w:numId="18">
    <w:abstractNumId w:val="11"/>
  </w:num>
  <w:num w:numId="19">
    <w:abstractNumId w:val="10"/>
  </w:num>
  <w:num w:numId="20">
    <w:abstractNumId w:val="14"/>
  </w:num>
  <w:num w:numId="21">
    <w:abstractNumId w:val="17"/>
  </w:num>
  <w:num w:numId="22">
    <w:abstractNumId w:val="16"/>
  </w:num>
  <w:num w:numId="23">
    <w:abstractNumId w:val="4"/>
  </w:num>
  <w:num w:numId="24">
    <w:abstractNumId w:val="13"/>
  </w:num>
  <w:num w:numId="25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DF4"/>
    <w:rsid w:val="00014DF4"/>
    <w:rsid w:val="00031E77"/>
    <w:rsid w:val="000414F5"/>
    <w:rsid w:val="0006692A"/>
    <w:rsid w:val="00093CFF"/>
    <w:rsid w:val="000C1369"/>
    <w:rsid w:val="000C61FB"/>
    <w:rsid w:val="001107B0"/>
    <w:rsid w:val="00142C13"/>
    <w:rsid w:val="00143936"/>
    <w:rsid w:val="00151FF8"/>
    <w:rsid w:val="0016046F"/>
    <w:rsid w:val="00184B72"/>
    <w:rsid w:val="001E12B6"/>
    <w:rsid w:val="001F4FE1"/>
    <w:rsid w:val="00215311"/>
    <w:rsid w:val="002330FD"/>
    <w:rsid w:val="002601CD"/>
    <w:rsid w:val="002F0FC7"/>
    <w:rsid w:val="002F4CEF"/>
    <w:rsid w:val="00303930"/>
    <w:rsid w:val="00307DB4"/>
    <w:rsid w:val="0031442E"/>
    <w:rsid w:val="00324C86"/>
    <w:rsid w:val="0034648C"/>
    <w:rsid w:val="00394765"/>
    <w:rsid w:val="003D0A4D"/>
    <w:rsid w:val="003D2206"/>
    <w:rsid w:val="003F370B"/>
    <w:rsid w:val="00407781"/>
    <w:rsid w:val="00417483"/>
    <w:rsid w:val="00435BEF"/>
    <w:rsid w:val="00443478"/>
    <w:rsid w:val="00445C2F"/>
    <w:rsid w:val="00451FC9"/>
    <w:rsid w:val="00456064"/>
    <w:rsid w:val="00466E41"/>
    <w:rsid w:val="004A02F3"/>
    <w:rsid w:val="004B7A99"/>
    <w:rsid w:val="004C4852"/>
    <w:rsid w:val="005009D9"/>
    <w:rsid w:val="00513282"/>
    <w:rsid w:val="00521676"/>
    <w:rsid w:val="00567828"/>
    <w:rsid w:val="005C1A5B"/>
    <w:rsid w:val="005E011F"/>
    <w:rsid w:val="005E7B36"/>
    <w:rsid w:val="00611EA2"/>
    <w:rsid w:val="00623347"/>
    <w:rsid w:val="00662A95"/>
    <w:rsid w:val="006734E0"/>
    <w:rsid w:val="0068483C"/>
    <w:rsid w:val="00684FAB"/>
    <w:rsid w:val="006873F6"/>
    <w:rsid w:val="00690952"/>
    <w:rsid w:val="006A1EE1"/>
    <w:rsid w:val="006C1C55"/>
    <w:rsid w:val="006C5194"/>
    <w:rsid w:val="006C5BA6"/>
    <w:rsid w:val="006F1AE8"/>
    <w:rsid w:val="00733DF1"/>
    <w:rsid w:val="00773B0D"/>
    <w:rsid w:val="007F36D7"/>
    <w:rsid w:val="00894AB6"/>
    <w:rsid w:val="009320A3"/>
    <w:rsid w:val="00942E03"/>
    <w:rsid w:val="009604FF"/>
    <w:rsid w:val="00976D69"/>
    <w:rsid w:val="00984993"/>
    <w:rsid w:val="00985CF5"/>
    <w:rsid w:val="009947E5"/>
    <w:rsid w:val="00994E0D"/>
    <w:rsid w:val="009F0409"/>
    <w:rsid w:val="00A32CC2"/>
    <w:rsid w:val="00A36718"/>
    <w:rsid w:val="00A9108E"/>
    <w:rsid w:val="00A930D4"/>
    <w:rsid w:val="00AA67CB"/>
    <w:rsid w:val="00B17B52"/>
    <w:rsid w:val="00B3088F"/>
    <w:rsid w:val="00B32F1E"/>
    <w:rsid w:val="00B33E7C"/>
    <w:rsid w:val="00B46BC9"/>
    <w:rsid w:val="00B611CD"/>
    <w:rsid w:val="00B8426D"/>
    <w:rsid w:val="00BD6845"/>
    <w:rsid w:val="00C24253"/>
    <w:rsid w:val="00C270FB"/>
    <w:rsid w:val="00C47D08"/>
    <w:rsid w:val="00C56913"/>
    <w:rsid w:val="00C7269F"/>
    <w:rsid w:val="00C82E21"/>
    <w:rsid w:val="00C92E66"/>
    <w:rsid w:val="00CD31D7"/>
    <w:rsid w:val="00CD4EC7"/>
    <w:rsid w:val="00CD6D49"/>
    <w:rsid w:val="00CF4E14"/>
    <w:rsid w:val="00D01BB7"/>
    <w:rsid w:val="00D32E20"/>
    <w:rsid w:val="00D51DF4"/>
    <w:rsid w:val="00D8572B"/>
    <w:rsid w:val="00D964C1"/>
    <w:rsid w:val="00DD5274"/>
    <w:rsid w:val="00DF0DE7"/>
    <w:rsid w:val="00E04C6A"/>
    <w:rsid w:val="00E2306B"/>
    <w:rsid w:val="00E3058E"/>
    <w:rsid w:val="00E86B2A"/>
    <w:rsid w:val="00E957A5"/>
    <w:rsid w:val="00ED617E"/>
    <w:rsid w:val="00EE7A1D"/>
    <w:rsid w:val="00EF02EC"/>
    <w:rsid w:val="00EF13AE"/>
    <w:rsid w:val="00F14E8D"/>
    <w:rsid w:val="00F31D16"/>
    <w:rsid w:val="00F34FB4"/>
    <w:rsid w:val="00F3622A"/>
    <w:rsid w:val="00F4677A"/>
    <w:rsid w:val="00F70948"/>
    <w:rsid w:val="00F81F15"/>
    <w:rsid w:val="00F86F09"/>
    <w:rsid w:val="00FC0E7A"/>
    <w:rsid w:val="00FC2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D2458"/>
  <w15:docId w15:val="{938BDFE1-02D3-425F-8A51-498FAC91A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7DB4"/>
    <w:pPr>
      <w:tabs>
        <w:tab w:val="left" w:pos="567"/>
      </w:tabs>
      <w:spacing w:after="120" w:line="240" w:lineRule="auto"/>
      <w:ind w:left="340" w:hanging="340"/>
      <w:jc w:val="both"/>
    </w:pPr>
    <w:rPr>
      <w:rFonts w:ascii="Times New Roman" w:hAnsi="Times New Roman" w:cs="Times New Roman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985CF5"/>
    <w:pPr>
      <w:keepNext/>
      <w:keepLines/>
      <w:pageBreakBefore/>
      <w:numPr>
        <w:numId w:val="10"/>
      </w:numPr>
      <w:tabs>
        <w:tab w:val="clear" w:pos="567"/>
      </w:tabs>
      <w:spacing w:after="240"/>
      <w:outlineLvl w:val="0"/>
    </w:pPr>
    <w:rPr>
      <w:rFonts w:ascii="Arial" w:hAnsi="Arial"/>
      <w:b/>
      <w:bCs/>
      <w:caps/>
      <w:kern w:val="32"/>
      <w:szCs w:val="28"/>
    </w:rPr>
  </w:style>
  <w:style w:type="paragraph" w:styleId="Ttulo2">
    <w:name w:val="heading 2"/>
    <w:basedOn w:val="Normal"/>
    <w:next w:val="Normal"/>
    <w:link w:val="Ttulo2Char"/>
    <w:qFormat/>
    <w:rsid w:val="00985CF5"/>
    <w:pPr>
      <w:keepNext/>
      <w:keepLines/>
      <w:numPr>
        <w:ilvl w:val="1"/>
        <w:numId w:val="10"/>
      </w:numPr>
      <w:tabs>
        <w:tab w:val="clear" w:pos="576"/>
      </w:tabs>
      <w:spacing w:before="240" w:after="240"/>
      <w:outlineLvl w:val="1"/>
    </w:pPr>
    <w:rPr>
      <w:rFonts w:ascii="Arial" w:hAnsi="Arial"/>
      <w:bCs/>
      <w:iCs/>
      <w:caps/>
      <w:szCs w:val="28"/>
    </w:rPr>
  </w:style>
  <w:style w:type="paragraph" w:styleId="Ttulo3">
    <w:name w:val="heading 3"/>
    <w:basedOn w:val="Normal"/>
    <w:next w:val="Normal"/>
    <w:link w:val="Ttulo3Char"/>
    <w:qFormat/>
    <w:rsid w:val="00985CF5"/>
    <w:pPr>
      <w:keepNext/>
      <w:keepLines/>
      <w:numPr>
        <w:ilvl w:val="2"/>
        <w:numId w:val="10"/>
      </w:numPr>
      <w:tabs>
        <w:tab w:val="clear" w:pos="567"/>
      </w:tabs>
      <w:spacing w:before="240" w:after="240"/>
      <w:outlineLvl w:val="2"/>
    </w:pPr>
    <w:rPr>
      <w:rFonts w:ascii="Arial" w:hAnsi="Arial"/>
      <w:b/>
      <w:bCs/>
    </w:rPr>
  </w:style>
  <w:style w:type="paragraph" w:styleId="Ttulo4">
    <w:name w:val="heading 4"/>
    <w:basedOn w:val="Normal"/>
    <w:next w:val="Normal"/>
    <w:link w:val="Ttulo4Char"/>
    <w:qFormat/>
    <w:rsid w:val="00985CF5"/>
    <w:pPr>
      <w:keepNext/>
      <w:keepLines/>
      <w:numPr>
        <w:ilvl w:val="3"/>
        <w:numId w:val="10"/>
      </w:numPr>
      <w:tabs>
        <w:tab w:val="clear" w:pos="567"/>
      </w:tabs>
      <w:spacing w:before="240"/>
      <w:outlineLvl w:val="3"/>
    </w:pPr>
    <w:rPr>
      <w:rFonts w:ascii="Arial" w:hAnsi="Arial"/>
      <w:bCs/>
    </w:rPr>
  </w:style>
  <w:style w:type="paragraph" w:styleId="Ttulo5">
    <w:name w:val="heading 5"/>
    <w:basedOn w:val="Normal"/>
    <w:next w:val="Normal"/>
    <w:link w:val="Ttulo5Char"/>
    <w:qFormat/>
    <w:rsid w:val="00985CF5"/>
    <w:pPr>
      <w:keepNext/>
      <w:numPr>
        <w:ilvl w:val="4"/>
        <w:numId w:val="10"/>
      </w:numPr>
      <w:tabs>
        <w:tab w:val="clear" w:pos="567"/>
      </w:tabs>
      <w:spacing w:before="120"/>
      <w:outlineLvl w:val="4"/>
    </w:pPr>
    <w:rPr>
      <w:bCs/>
      <w:i/>
      <w:iCs/>
    </w:rPr>
  </w:style>
  <w:style w:type="paragraph" w:styleId="Ttulo6">
    <w:name w:val="heading 6"/>
    <w:basedOn w:val="Normal"/>
    <w:next w:val="Normal"/>
    <w:link w:val="Ttulo6Char"/>
    <w:qFormat/>
    <w:rsid w:val="00985CF5"/>
    <w:pPr>
      <w:keepNext/>
      <w:numPr>
        <w:ilvl w:val="5"/>
        <w:numId w:val="10"/>
      </w:numPr>
      <w:tabs>
        <w:tab w:val="clear" w:pos="567"/>
      </w:tabs>
      <w:outlineLvl w:val="5"/>
    </w:pPr>
    <w:rPr>
      <w:bCs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nexo">
    <w:name w:val="anexo"/>
    <w:basedOn w:val="Normal"/>
    <w:rsid w:val="00985CF5"/>
    <w:pPr>
      <w:keepNext/>
      <w:keepLines/>
      <w:pageBreakBefore/>
      <w:numPr>
        <w:numId w:val="1"/>
      </w:numPr>
      <w:jc w:val="center"/>
      <w:outlineLvl w:val="0"/>
    </w:pPr>
    <w:rPr>
      <w:rFonts w:ascii="Arial" w:hAnsi="Arial" w:cs="Arial"/>
      <w:b/>
      <w:bCs/>
      <w:kern w:val="28"/>
      <w:szCs w:val="32"/>
    </w:rPr>
  </w:style>
  <w:style w:type="paragraph" w:customStyle="1" w:styleId="apendice">
    <w:name w:val="apendice"/>
    <w:basedOn w:val="Ttulo"/>
    <w:next w:val="Normal"/>
    <w:rsid w:val="00985CF5"/>
    <w:pPr>
      <w:numPr>
        <w:numId w:val="2"/>
      </w:numPr>
    </w:pPr>
    <w:rPr>
      <w:b w:val="0"/>
      <w:bCs w:val="0"/>
      <w:lang w:val="en-US"/>
    </w:rPr>
  </w:style>
  <w:style w:type="paragraph" w:styleId="Ttulo">
    <w:name w:val="Title"/>
    <w:basedOn w:val="Normal"/>
    <w:link w:val="TtuloChar"/>
    <w:qFormat/>
    <w:rsid w:val="00985CF5"/>
    <w:pPr>
      <w:keepNext/>
      <w:keepLines/>
      <w:pageBreakBefore/>
      <w:ind w:firstLine="0"/>
      <w:jc w:val="center"/>
      <w:outlineLvl w:val="0"/>
    </w:pPr>
    <w:rPr>
      <w:rFonts w:ascii="Arial" w:hAnsi="Arial" w:cs="Arial"/>
      <w:b/>
      <w:bCs/>
      <w:kern w:val="28"/>
      <w:szCs w:val="32"/>
    </w:rPr>
  </w:style>
  <w:style w:type="character" w:customStyle="1" w:styleId="TtuloChar">
    <w:name w:val="Título Char"/>
    <w:basedOn w:val="Fontepargpadro"/>
    <w:link w:val="Ttulo"/>
    <w:rsid w:val="00985CF5"/>
    <w:rPr>
      <w:rFonts w:ascii="Arial" w:eastAsia="Times New Roman" w:hAnsi="Arial" w:cs="Arial"/>
      <w:b/>
      <w:bCs/>
      <w:kern w:val="28"/>
      <w:sz w:val="21"/>
      <w:szCs w:val="32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85CF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85CF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rsid w:val="00985CF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985CF5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Biliografia">
    <w:name w:val="Biliografia"/>
    <w:basedOn w:val="Normal"/>
    <w:rsid w:val="00985CF5"/>
    <w:pPr>
      <w:numPr>
        <w:numId w:val="3"/>
      </w:numPr>
      <w:spacing w:after="240"/>
    </w:pPr>
    <w:rPr>
      <w:lang w:val="en-US"/>
    </w:rPr>
  </w:style>
  <w:style w:type="paragraph" w:styleId="Cabealho">
    <w:name w:val="header"/>
    <w:basedOn w:val="Normal"/>
    <w:link w:val="CabealhoChar"/>
    <w:rsid w:val="00985CF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985CF5"/>
    <w:rPr>
      <w:rFonts w:ascii="Times New Roman" w:eastAsia="Times New Roman" w:hAnsi="Times New Roman" w:cs="Times New Roman"/>
      <w:sz w:val="21"/>
      <w:szCs w:val="24"/>
      <w:lang w:eastAsia="pt-BR"/>
    </w:rPr>
  </w:style>
  <w:style w:type="paragraph" w:customStyle="1" w:styleId="compeq">
    <w:name w:val="comp eq"/>
    <w:basedOn w:val="Normal"/>
    <w:rsid w:val="00985CF5"/>
    <w:pPr>
      <w:tabs>
        <w:tab w:val="left" w:pos="1559"/>
      </w:tabs>
      <w:ind w:left="1559" w:hanging="1559"/>
    </w:pPr>
  </w:style>
  <w:style w:type="paragraph" w:customStyle="1" w:styleId="Componenteequao">
    <w:name w:val="Componente equação"/>
    <w:basedOn w:val="Normal"/>
    <w:rsid w:val="00985CF5"/>
    <w:pPr>
      <w:tabs>
        <w:tab w:val="left" w:pos="1418"/>
      </w:tabs>
      <w:ind w:left="1418" w:hanging="1418"/>
    </w:pPr>
  </w:style>
  <w:style w:type="paragraph" w:styleId="Corpodetexto">
    <w:name w:val="Body Text"/>
    <w:basedOn w:val="Normal"/>
    <w:link w:val="CorpodetextoChar"/>
    <w:rsid w:val="00985CF5"/>
    <w:pPr>
      <w:autoSpaceDE w:val="0"/>
      <w:autoSpaceDN w:val="0"/>
      <w:adjustRightInd w:val="0"/>
      <w:jc w:val="center"/>
    </w:pPr>
    <w:rPr>
      <w:rFonts w:ascii="Arial" w:hAnsi="Arial" w:cs="Arial"/>
      <w:b/>
      <w:bCs/>
      <w:sz w:val="32"/>
      <w:szCs w:val="20"/>
    </w:rPr>
  </w:style>
  <w:style w:type="character" w:customStyle="1" w:styleId="CorpodetextoChar">
    <w:name w:val="Corpo de texto Char"/>
    <w:basedOn w:val="Fontepargpadro"/>
    <w:link w:val="Corpodetexto"/>
    <w:rsid w:val="00985CF5"/>
    <w:rPr>
      <w:rFonts w:ascii="Arial" w:eastAsia="Times New Roman" w:hAnsi="Arial" w:cs="Arial"/>
      <w:b/>
      <w:bCs/>
      <w:sz w:val="32"/>
      <w:szCs w:val="20"/>
      <w:lang w:eastAsia="pt-BR"/>
    </w:rPr>
  </w:style>
  <w:style w:type="paragraph" w:customStyle="1" w:styleId="Equao">
    <w:name w:val="Equação"/>
    <w:basedOn w:val="Normal"/>
    <w:rsid w:val="00985CF5"/>
    <w:pPr>
      <w:keepNext/>
      <w:keepLines/>
      <w:tabs>
        <w:tab w:val="center" w:pos="3119"/>
        <w:tab w:val="right" w:pos="6124"/>
      </w:tabs>
      <w:overflowPunct w:val="0"/>
      <w:autoSpaceDE w:val="0"/>
      <w:autoSpaceDN w:val="0"/>
      <w:adjustRightInd w:val="0"/>
      <w:spacing w:before="120"/>
      <w:jc w:val="center"/>
      <w:textAlignment w:val="baseline"/>
    </w:pPr>
    <w:rPr>
      <w:szCs w:val="20"/>
    </w:rPr>
  </w:style>
  <w:style w:type="paragraph" w:customStyle="1" w:styleId="espaoformulas">
    <w:name w:val="espaço_formulas"/>
    <w:basedOn w:val="Normal"/>
    <w:rsid w:val="00985CF5"/>
  </w:style>
  <w:style w:type="paragraph" w:customStyle="1" w:styleId="figura">
    <w:name w:val="figura"/>
    <w:basedOn w:val="Normal"/>
    <w:rsid w:val="00985CF5"/>
    <w:rPr>
      <w:rFonts w:ascii="Arial" w:hAnsi="Arial"/>
      <w:sz w:val="18"/>
    </w:rPr>
  </w:style>
  <w:style w:type="paragraph" w:styleId="ndicedeilustraes">
    <w:name w:val="table of figures"/>
    <w:basedOn w:val="Normal"/>
    <w:next w:val="Normal"/>
    <w:semiHidden/>
    <w:rsid w:val="00985CF5"/>
  </w:style>
  <w:style w:type="paragraph" w:customStyle="1" w:styleId="Itemdelista">
    <w:name w:val="Item de lista"/>
    <w:basedOn w:val="Normal"/>
    <w:rsid w:val="00985CF5"/>
    <w:pPr>
      <w:numPr>
        <w:numId w:val="4"/>
      </w:numPr>
      <w:tabs>
        <w:tab w:val="left" w:leader="dot" w:pos="4536"/>
      </w:tabs>
    </w:pPr>
  </w:style>
  <w:style w:type="paragraph" w:styleId="Legenda">
    <w:name w:val="caption"/>
    <w:basedOn w:val="Normal"/>
    <w:next w:val="Normal"/>
    <w:qFormat/>
    <w:rsid w:val="00985CF5"/>
    <w:pPr>
      <w:jc w:val="center"/>
    </w:pPr>
    <w:rPr>
      <w:b/>
      <w:bCs/>
      <w:sz w:val="19"/>
      <w:szCs w:val="20"/>
    </w:rPr>
  </w:style>
  <w:style w:type="paragraph" w:customStyle="1" w:styleId="Legendaeq">
    <w:name w:val="Legenda eq"/>
    <w:basedOn w:val="Legenda"/>
    <w:rsid w:val="00985CF5"/>
    <w:pPr>
      <w:tabs>
        <w:tab w:val="right" w:pos="6124"/>
      </w:tabs>
      <w:jc w:val="right"/>
    </w:pPr>
  </w:style>
  <w:style w:type="paragraph" w:customStyle="1" w:styleId="Listadesimbolo">
    <w:name w:val="Lista de  simbolo"/>
    <w:basedOn w:val="Itemdelista"/>
    <w:rsid w:val="00985CF5"/>
    <w:pPr>
      <w:numPr>
        <w:numId w:val="0"/>
      </w:numPr>
      <w:tabs>
        <w:tab w:val="left" w:pos="1701"/>
        <w:tab w:val="left" w:pos="1985"/>
      </w:tabs>
      <w:ind w:left="1985" w:hanging="1985"/>
    </w:pPr>
  </w:style>
  <w:style w:type="paragraph" w:customStyle="1" w:styleId="Listadeabreviatura">
    <w:name w:val="Lista de abreviatura"/>
    <w:basedOn w:val="Listadesimbolo"/>
    <w:rsid w:val="00985CF5"/>
    <w:pPr>
      <w:tabs>
        <w:tab w:val="clear" w:pos="1701"/>
        <w:tab w:val="clear" w:pos="1985"/>
        <w:tab w:val="left" w:pos="851"/>
        <w:tab w:val="left" w:pos="1134"/>
      </w:tabs>
      <w:ind w:left="1134" w:hanging="1134"/>
    </w:pPr>
  </w:style>
  <w:style w:type="character" w:styleId="Nmerodepgina">
    <w:name w:val="page number"/>
    <w:basedOn w:val="Fontepargpadro"/>
    <w:rsid w:val="00985CF5"/>
  </w:style>
  <w:style w:type="paragraph" w:styleId="Rodap">
    <w:name w:val="footer"/>
    <w:basedOn w:val="Normal"/>
    <w:link w:val="RodapChar"/>
    <w:rsid w:val="00985CF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985CF5"/>
    <w:rPr>
      <w:rFonts w:ascii="Times New Roman" w:eastAsia="Times New Roman" w:hAnsi="Times New Roman" w:cs="Times New Roman"/>
      <w:sz w:val="21"/>
      <w:szCs w:val="24"/>
      <w:lang w:eastAsia="pt-BR"/>
    </w:rPr>
  </w:style>
  <w:style w:type="paragraph" w:customStyle="1" w:styleId="tabela">
    <w:name w:val="tabela"/>
    <w:basedOn w:val="Normal"/>
    <w:rsid w:val="00307DB4"/>
    <w:pPr>
      <w:tabs>
        <w:tab w:val="clear" w:pos="567"/>
      </w:tabs>
      <w:spacing w:after="0"/>
      <w:ind w:left="0" w:firstLine="0"/>
      <w:jc w:val="left"/>
    </w:pPr>
    <w:rPr>
      <w:rFonts w:ascii="Arial" w:hAnsi="Arial" w:cs="Arial"/>
      <w:szCs w:val="18"/>
      <w:lang w:val="en-US" w:eastAsia="en-US"/>
    </w:rPr>
  </w:style>
  <w:style w:type="character" w:customStyle="1" w:styleId="Ttulo1Char">
    <w:name w:val="Título 1 Char"/>
    <w:basedOn w:val="Fontepargpadro"/>
    <w:link w:val="Ttulo1"/>
    <w:rsid w:val="00985CF5"/>
    <w:rPr>
      <w:rFonts w:ascii="Arial" w:eastAsia="Times New Roman" w:hAnsi="Arial" w:cs="Times New Roman"/>
      <w:b/>
      <w:bCs/>
      <w:caps/>
      <w:kern w:val="32"/>
      <w:sz w:val="21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985CF5"/>
    <w:rPr>
      <w:rFonts w:ascii="Arial" w:eastAsia="Times New Roman" w:hAnsi="Arial" w:cs="Times New Roman"/>
      <w:bCs/>
      <w:iCs/>
      <w:caps/>
      <w:sz w:val="21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985CF5"/>
    <w:rPr>
      <w:rFonts w:ascii="Arial" w:eastAsia="Times New Roman" w:hAnsi="Arial" w:cs="Times New Roman"/>
      <w:b/>
      <w:bCs/>
      <w:sz w:val="21"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985CF5"/>
    <w:rPr>
      <w:rFonts w:ascii="Arial" w:eastAsia="Times New Roman" w:hAnsi="Arial" w:cs="Times New Roman"/>
      <w:bCs/>
      <w:sz w:val="21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985CF5"/>
    <w:rPr>
      <w:rFonts w:ascii="Times New Roman" w:eastAsia="Times New Roman" w:hAnsi="Times New Roman" w:cs="Times New Roman"/>
      <w:bCs/>
      <w:i/>
      <w:iCs/>
      <w:sz w:val="21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985CF5"/>
    <w:rPr>
      <w:rFonts w:ascii="Times New Roman" w:eastAsia="Times New Roman" w:hAnsi="Times New Roman" w:cs="Times New Roman"/>
      <w:bCs/>
      <w:sz w:val="21"/>
      <w:lang w:eastAsia="pt-BR"/>
    </w:rPr>
  </w:style>
  <w:style w:type="paragraph" w:styleId="PargrafodaLista">
    <w:name w:val="List Paragraph"/>
    <w:basedOn w:val="Normal"/>
    <w:uiPriority w:val="34"/>
    <w:qFormat/>
    <w:rsid w:val="00014DF4"/>
    <w:pPr>
      <w:ind w:left="720"/>
      <w:contextualSpacing/>
    </w:pPr>
  </w:style>
  <w:style w:type="table" w:styleId="Tabelacomgrade">
    <w:name w:val="Table Grid"/>
    <w:basedOn w:val="Tabelanormal"/>
    <w:uiPriority w:val="39"/>
    <w:rsid w:val="00014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E86B2A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CD31D7"/>
    <w:pPr>
      <w:tabs>
        <w:tab w:val="clear" w:pos="567"/>
      </w:tabs>
      <w:spacing w:before="100" w:beforeAutospacing="1" w:after="100" w:afterAutospacing="1"/>
      <w:ind w:firstLine="0"/>
      <w:jc w:val="left"/>
    </w:pPr>
    <w:rPr>
      <w:rFonts w:eastAsiaTheme="minorEastAsia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2206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2206"/>
    <w:rPr>
      <w:rFonts w:ascii="Tahoma" w:hAnsi="Tahoma" w:cs="Tahoma"/>
      <w:sz w:val="16"/>
      <w:szCs w:val="16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DD5274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99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31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9BC994-8E48-4190-9AC4-4233E211D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6</Pages>
  <Words>571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Kapp</dc:creator>
  <cp:keywords/>
  <dc:description/>
  <cp:lastModifiedBy>Walter Kapp</cp:lastModifiedBy>
  <cp:revision>7</cp:revision>
  <cp:lastPrinted>2017-07-06T19:21:00Z</cp:lastPrinted>
  <dcterms:created xsi:type="dcterms:W3CDTF">2017-07-06T10:16:00Z</dcterms:created>
  <dcterms:modified xsi:type="dcterms:W3CDTF">2017-07-06T19:43:00Z</dcterms:modified>
</cp:coreProperties>
</file>