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2" w:rsidRDefault="004E185C" w:rsidP="00B54F67">
      <w:pPr>
        <w:spacing w:line="360" w:lineRule="auto"/>
        <w:rPr>
          <w:b/>
          <w:lang w:val="pt-BR"/>
        </w:rPr>
      </w:pPr>
      <w:r>
        <w:rPr>
          <w:b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9840" cy="1145540"/>
            <wp:effectExtent l="19050" t="0" r="0" b="0"/>
            <wp:wrapSquare wrapText="bothSides"/>
            <wp:docPr id="2" name="Imagem 2" descr="logo_ufpr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pr_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F67" w:rsidRPr="00B54F67">
        <w:rPr>
          <w:b/>
          <w:lang w:val="pt-BR"/>
        </w:rPr>
        <w:t>UNIVERSIDADE FEDERAL DO PARANÁ</w:t>
      </w:r>
    </w:p>
    <w:p w:rsidR="00B54F67" w:rsidRPr="00B54F67" w:rsidRDefault="00B54F67" w:rsidP="00B54F67">
      <w:pPr>
        <w:spacing w:line="360" w:lineRule="auto"/>
        <w:rPr>
          <w:b/>
          <w:lang w:val="pt-BR"/>
        </w:rPr>
      </w:pPr>
      <w:r>
        <w:rPr>
          <w:b/>
          <w:lang w:val="pt-BR"/>
        </w:rPr>
        <w:t>SETOR DE TECNOLOGIA</w:t>
      </w:r>
    </w:p>
    <w:p w:rsidR="00B54F67" w:rsidRDefault="00B54F67" w:rsidP="00B54F67">
      <w:pPr>
        <w:spacing w:line="360" w:lineRule="auto"/>
        <w:rPr>
          <w:b/>
          <w:lang w:val="pt-BR"/>
        </w:rPr>
      </w:pPr>
      <w:r w:rsidRPr="00B54F67">
        <w:rPr>
          <w:b/>
          <w:lang w:val="pt-BR"/>
        </w:rPr>
        <w:t>DEPARTAMENTO DE ENGENHARIA MEC</w:t>
      </w:r>
      <w:r>
        <w:rPr>
          <w:b/>
          <w:lang w:val="pt-BR"/>
        </w:rPr>
        <w:t>ÂNICA</w:t>
      </w:r>
    </w:p>
    <w:p w:rsidR="00B54F67" w:rsidRDefault="00A00A59" w:rsidP="00B54F67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EME-713/MNE-773</w:t>
      </w:r>
      <w:r w:rsidR="00B54F67">
        <w:rPr>
          <w:b/>
          <w:lang w:val="pt-BR"/>
        </w:rPr>
        <w:t xml:space="preserve"> – </w:t>
      </w:r>
      <w:r w:rsidR="00AB2295">
        <w:rPr>
          <w:b/>
          <w:lang w:val="pt-BR"/>
        </w:rPr>
        <w:t>Dinâmica de Gases</w:t>
      </w:r>
    </w:p>
    <w:p w:rsidR="00B54F67" w:rsidRDefault="00B54F67" w:rsidP="00B54F67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Prof. Luciano </w:t>
      </w:r>
      <w:proofErr w:type="spellStart"/>
      <w:r>
        <w:rPr>
          <w:b/>
          <w:lang w:val="pt-BR"/>
        </w:rPr>
        <w:t>Kiyoshi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Araki</w:t>
      </w:r>
      <w:proofErr w:type="spellEnd"/>
    </w:p>
    <w:p w:rsidR="003A4FF7" w:rsidRPr="00E753F8" w:rsidRDefault="003A4FF7" w:rsidP="00B54F67">
      <w:pPr>
        <w:spacing w:line="360" w:lineRule="auto"/>
        <w:jc w:val="both"/>
        <w:rPr>
          <w:b/>
          <w:lang w:val="pt-BR"/>
        </w:rPr>
      </w:pPr>
      <w:r w:rsidRPr="00E753F8">
        <w:rPr>
          <w:b/>
          <w:lang w:val="pt-BR"/>
        </w:rPr>
        <w:t>Observações:</w:t>
      </w:r>
    </w:p>
    <w:p w:rsidR="003A4FF7" w:rsidRPr="00E753F8" w:rsidRDefault="003A4FF7" w:rsidP="00E753F8">
      <w:pPr>
        <w:numPr>
          <w:ilvl w:val="0"/>
          <w:numId w:val="1"/>
        </w:numPr>
        <w:ind w:left="714" w:hanging="357"/>
        <w:jc w:val="both"/>
        <w:rPr>
          <w:b/>
          <w:lang w:val="pt-BR"/>
        </w:rPr>
      </w:pPr>
      <w:r w:rsidRPr="00E753F8">
        <w:rPr>
          <w:b/>
          <w:lang w:val="pt-BR"/>
        </w:rPr>
        <w:t>Os exercícios devem ser entregues individualmente.</w:t>
      </w:r>
    </w:p>
    <w:p w:rsidR="00E753F8" w:rsidRDefault="00E753F8" w:rsidP="00E753F8">
      <w:pPr>
        <w:numPr>
          <w:ilvl w:val="0"/>
          <w:numId w:val="1"/>
        </w:numPr>
        <w:ind w:left="714" w:hanging="357"/>
        <w:jc w:val="both"/>
        <w:rPr>
          <w:b/>
          <w:lang w:val="pt-BR"/>
        </w:rPr>
      </w:pPr>
      <w:r w:rsidRPr="00E753F8">
        <w:rPr>
          <w:b/>
          <w:lang w:val="pt-BR"/>
        </w:rPr>
        <w:t>Recomenda-se mostrar passo a passo a obtenção das soluções, explicando ao máximo os procedimentos adotados.</w:t>
      </w:r>
    </w:p>
    <w:p w:rsidR="003A4FF7" w:rsidRPr="00E753F8" w:rsidRDefault="00E753F8" w:rsidP="00E753F8">
      <w:pPr>
        <w:numPr>
          <w:ilvl w:val="0"/>
          <w:numId w:val="1"/>
        </w:numPr>
        <w:ind w:left="714" w:hanging="357"/>
        <w:jc w:val="both"/>
        <w:rPr>
          <w:b/>
          <w:u w:val="single"/>
          <w:lang w:val="pt-BR"/>
        </w:rPr>
      </w:pPr>
      <w:r w:rsidRPr="00E753F8">
        <w:rPr>
          <w:b/>
          <w:u w:val="single"/>
          <w:lang w:val="pt-BR"/>
        </w:rPr>
        <w:t xml:space="preserve">Data de entrega: </w:t>
      </w:r>
      <w:r w:rsidR="00A00A59">
        <w:rPr>
          <w:b/>
          <w:u w:val="single"/>
          <w:lang w:val="pt-BR"/>
        </w:rPr>
        <w:t>09 de outubro de 2014</w:t>
      </w:r>
      <w:r w:rsidRPr="00E753F8">
        <w:rPr>
          <w:b/>
          <w:u w:val="single"/>
          <w:lang w:val="pt-BR"/>
        </w:rPr>
        <w:t>.</w:t>
      </w:r>
    </w:p>
    <w:p w:rsidR="003A4FF7" w:rsidRDefault="003A4FF7" w:rsidP="00B54F67">
      <w:pPr>
        <w:spacing w:line="360" w:lineRule="auto"/>
        <w:jc w:val="both"/>
        <w:rPr>
          <w:lang w:val="pt-BR"/>
        </w:rPr>
      </w:pPr>
    </w:p>
    <w:p w:rsidR="00106866" w:rsidRDefault="00A00A59" w:rsidP="00106866">
      <w:pPr>
        <w:spacing w:line="360" w:lineRule="auto"/>
        <w:jc w:val="both"/>
        <w:rPr>
          <w:lang w:val="pt-BR"/>
        </w:rPr>
      </w:pPr>
      <w:r>
        <w:rPr>
          <w:lang w:val="pt-BR"/>
        </w:rPr>
        <w:t>1</w:t>
      </w:r>
      <w:r w:rsidR="00106866">
        <w:rPr>
          <w:lang w:val="pt-BR"/>
        </w:rPr>
        <w:t>. Idealmente, um difusor supersônico poderia ser construído de modo que o escoamento em seu interior fosse isentrópico ao longo de todo o escoamento. Na prática, porém, isso não é possível. Comente esta afirmação, indicando, também, os motivos pelos quais os difusores supersônicos nunca conseguem ser construídos de modo a se obter a máxima eficiência teórica para o regime permanente.</w:t>
      </w:r>
    </w:p>
    <w:p w:rsidR="00106866" w:rsidRDefault="00106866" w:rsidP="00106866">
      <w:pPr>
        <w:spacing w:line="360" w:lineRule="auto"/>
        <w:jc w:val="both"/>
        <w:rPr>
          <w:lang w:val="pt-BR"/>
        </w:rPr>
      </w:pPr>
    </w:p>
    <w:p w:rsidR="00106866" w:rsidRDefault="00A00A59" w:rsidP="00106866">
      <w:pPr>
        <w:spacing w:line="360" w:lineRule="auto"/>
        <w:jc w:val="both"/>
        <w:rPr>
          <w:lang w:val="pt-BR"/>
        </w:rPr>
      </w:pPr>
      <w:r>
        <w:rPr>
          <w:lang w:val="pt-BR"/>
        </w:rPr>
        <w:t>2</w:t>
      </w:r>
      <w:r w:rsidR="00106866">
        <w:rPr>
          <w:lang w:val="pt-BR"/>
        </w:rPr>
        <w:t>. Qual a diferença existente entre as formulações conservativa e não-conservativa das equações da continuidade, momentum e energia? Em que casos tais formulações são empregadas? E qual o significado da derivada substantiva?</w:t>
      </w:r>
    </w:p>
    <w:p w:rsidR="00106866" w:rsidRDefault="00106866" w:rsidP="00106866">
      <w:pPr>
        <w:spacing w:line="360" w:lineRule="auto"/>
        <w:jc w:val="both"/>
        <w:rPr>
          <w:lang w:val="pt-BR"/>
        </w:rPr>
      </w:pPr>
    </w:p>
    <w:p w:rsidR="00106866" w:rsidRDefault="00A00A59" w:rsidP="00106866">
      <w:pPr>
        <w:spacing w:line="360" w:lineRule="auto"/>
        <w:jc w:val="both"/>
        <w:rPr>
          <w:lang w:val="pt-BR"/>
        </w:rPr>
      </w:pPr>
      <w:r>
        <w:rPr>
          <w:lang w:val="pt-BR"/>
        </w:rPr>
        <w:t>3</w:t>
      </w:r>
      <w:r w:rsidR="00106866">
        <w:rPr>
          <w:lang w:val="pt-BR"/>
        </w:rPr>
        <w:t>. Em que casos a teoria de escoamentos linearizados pode ser empregada? Quais são suas vantagens?</w:t>
      </w:r>
    </w:p>
    <w:p w:rsidR="00106866" w:rsidRDefault="00106866" w:rsidP="00106866">
      <w:pPr>
        <w:spacing w:line="360" w:lineRule="auto"/>
        <w:jc w:val="both"/>
        <w:rPr>
          <w:lang w:val="pt-BR"/>
        </w:rPr>
      </w:pPr>
    </w:p>
    <w:p w:rsidR="00106866" w:rsidRDefault="00A00A59" w:rsidP="00106866">
      <w:pPr>
        <w:spacing w:line="360" w:lineRule="auto"/>
        <w:jc w:val="both"/>
        <w:rPr>
          <w:lang w:val="pt-BR"/>
        </w:rPr>
      </w:pPr>
      <w:r>
        <w:rPr>
          <w:lang w:val="pt-BR"/>
        </w:rPr>
        <w:t>4</w:t>
      </w:r>
      <w:r w:rsidR="00106866">
        <w:rPr>
          <w:lang w:val="pt-BR"/>
        </w:rPr>
        <w:t xml:space="preserve">. Explique o que são o número de </w:t>
      </w:r>
      <w:proofErr w:type="spellStart"/>
      <w:r w:rsidR="00106866">
        <w:rPr>
          <w:lang w:val="pt-BR"/>
        </w:rPr>
        <w:t>Mach</w:t>
      </w:r>
      <w:proofErr w:type="spellEnd"/>
      <w:r w:rsidR="00106866">
        <w:rPr>
          <w:lang w:val="pt-BR"/>
        </w:rPr>
        <w:t xml:space="preserve"> de divergência e o número de </w:t>
      </w:r>
      <w:proofErr w:type="spellStart"/>
      <w:r w:rsidR="00106866">
        <w:rPr>
          <w:lang w:val="pt-BR"/>
        </w:rPr>
        <w:t>Mach</w:t>
      </w:r>
      <w:proofErr w:type="spellEnd"/>
      <w:r w:rsidR="00106866">
        <w:rPr>
          <w:lang w:val="pt-BR"/>
        </w:rPr>
        <w:t xml:space="preserve"> crítico. Qual é o principal motivo pelo qual é interessante aumentar o valor do número de </w:t>
      </w:r>
      <w:proofErr w:type="spellStart"/>
      <w:r w:rsidR="00106866">
        <w:rPr>
          <w:lang w:val="pt-BR"/>
        </w:rPr>
        <w:t>Mach</w:t>
      </w:r>
      <w:proofErr w:type="spellEnd"/>
      <w:r w:rsidR="00106866">
        <w:rPr>
          <w:lang w:val="pt-BR"/>
        </w:rPr>
        <w:t xml:space="preserve"> crítico? Como isso pode ser conseguido?</w:t>
      </w:r>
    </w:p>
    <w:p w:rsidR="00106866" w:rsidRDefault="00106866" w:rsidP="00106866">
      <w:pPr>
        <w:spacing w:line="360" w:lineRule="auto"/>
        <w:jc w:val="both"/>
        <w:rPr>
          <w:lang w:val="pt-BR"/>
        </w:rPr>
      </w:pPr>
    </w:p>
    <w:p w:rsidR="00106866" w:rsidRDefault="00A00A59" w:rsidP="00106866">
      <w:pPr>
        <w:spacing w:line="360" w:lineRule="auto"/>
        <w:jc w:val="both"/>
        <w:rPr>
          <w:lang w:val="pt-BR"/>
        </w:rPr>
      </w:pPr>
      <w:r>
        <w:rPr>
          <w:lang w:val="pt-BR"/>
        </w:rPr>
        <w:t>5</w:t>
      </w:r>
      <w:r w:rsidR="00106866">
        <w:rPr>
          <w:lang w:val="pt-BR"/>
        </w:rPr>
        <w:t>. Qual a importância de ferramentas de CFD (Dinâmica dos Fluidos Computacional) no contexto de escoamentos compressíveis? Apresente exemplos de sua utilização, que não tenham sido mostrados em sala de aula.</w:t>
      </w:r>
    </w:p>
    <w:p w:rsidR="00106866" w:rsidRDefault="00106866" w:rsidP="00106866">
      <w:pPr>
        <w:spacing w:line="360" w:lineRule="auto"/>
        <w:jc w:val="both"/>
        <w:rPr>
          <w:lang w:val="pt-BR"/>
        </w:rPr>
      </w:pPr>
    </w:p>
    <w:p w:rsidR="00106866" w:rsidRDefault="00A00A59" w:rsidP="00106866">
      <w:pPr>
        <w:spacing w:line="360" w:lineRule="auto"/>
        <w:jc w:val="both"/>
        <w:rPr>
          <w:lang w:val="pt-BR"/>
        </w:rPr>
      </w:pPr>
      <w:r>
        <w:rPr>
          <w:lang w:val="pt-BR"/>
        </w:rPr>
        <w:t>6</w:t>
      </w:r>
      <w:r w:rsidR="00106866">
        <w:rPr>
          <w:lang w:val="pt-BR"/>
        </w:rPr>
        <w:t xml:space="preserve">. Deseja-se projetar um túnel de vento supersônico que produza um escoamento com </w:t>
      </w:r>
      <w:proofErr w:type="spellStart"/>
      <w:r w:rsidR="00106866">
        <w:rPr>
          <w:lang w:val="pt-BR"/>
        </w:rPr>
        <w:t>Mach</w:t>
      </w:r>
      <w:proofErr w:type="spellEnd"/>
      <w:r w:rsidR="00106866">
        <w:rPr>
          <w:lang w:val="pt-BR"/>
        </w:rPr>
        <w:t xml:space="preserve"> 2,8 na seção de testes e vazão mássica de 1 kg/s. Calcule a pressão e a temperatura necessárias no reservatório, bem como as áreas da garganta e da saída do bocal. Considere que as condições ambientes sejam de 27ºC e 1 </w:t>
      </w:r>
      <w:proofErr w:type="spellStart"/>
      <w:r w:rsidR="00106866">
        <w:rPr>
          <w:lang w:val="pt-BR"/>
        </w:rPr>
        <w:t>atm</w:t>
      </w:r>
      <w:proofErr w:type="spellEnd"/>
      <w:r w:rsidR="00106866">
        <w:rPr>
          <w:lang w:val="pt-BR"/>
        </w:rPr>
        <w:t>.</w:t>
      </w:r>
    </w:p>
    <w:p w:rsidR="00106866" w:rsidRDefault="00106866" w:rsidP="00106866">
      <w:pPr>
        <w:spacing w:line="360" w:lineRule="auto"/>
        <w:jc w:val="both"/>
        <w:rPr>
          <w:lang w:val="pt-BR"/>
        </w:rPr>
      </w:pPr>
    </w:p>
    <w:p w:rsidR="00106866" w:rsidRPr="007665BF" w:rsidRDefault="00A00A59" w:rsidP="00106866">
      <w:pPr>
        <w:spacing w:line="360" w:lineRule="auto"/>
        <w:jc w:val="both"/>
        <w:rPr>
          <w:lang w:val="pt-BR"/>
        </w:rPr>
      </w:pPr>
      <w:r>
        <w:rPr>
          <w:lang w:val="pt-BR"/>
        </w:rPr>
        <w:t>7</w:t>
      </w:r>
      <w:r w:rsidR="00106866">
        <w:rPr>
          <w:lang w:val="pt-BR"/>
        </w:rPr>
        <w:t xml:space="preserve">. Considere um bocal convergente-divergente cuja relação de áreas de saída e da garganta seja igual a 5. Durante um experimento, a pressão do reservatório é mantida constante e igual a 1 </w:t>
      </w:r>
      <w:proofErr w:type="spellStart"/>
      <w:r w:rsidR="00106866">
        <w:rPr>
          <w:lang w:val="pt-BR"/>
        </w:rPr>
        <w:t>MPa</w:t>
      </w:r>
      <w:proofErr w:type="spellEnd"/>
      <w:r w:rsidR="00106866">
        <w:rPr>
          <w:lang w:val="pt-BR"/>
        </w:rPr>
        <w:t>, enquanto a pressão ambiente é variada. Suponha que o experimento se dê em regime permanente e que o gás empregado seja o ar</w:t>
      </w:r>
      <w:r>
        <w:rPr>
          <w:lang w:val="pt-BR"/>
        </w:rPr>
        <w:t>gônio</w:t>
      </w:r>
      <w:r w:rsidR="00106866">
        <w:rPr>
          <w:lang w:val="pt-BR"/>
        </w:rPr>
        <w:t xml:space="preserve">. Caracterize o escoamento (informando: o número de </w:t>
      </w:r>
      <w:proofErr w:type="spellStart"/>
      <w:r w:rsidR="00106866">
        <w:rPr>
          <w:lang w:val="pt-BR"/>
        </w:rPr>
        <w:t>Mach</w:t>
      </w:r>
      <w:proofErr w:type="spellEnd"/>
      <w:r w:rsidR="00106866">
        <w:rPr>
          <w:lang w:val="pt-BR"/>
        </w:rPr>
        <w:t xml:space="preserve"> na saída; a posição do choque normal, se tal fenômeno ocorrer; presença de choques oblíquos ou de ondas de expansão; o tipo de escoamento - totalmente subsônico, bloqueado, parcialmente supersônico) para as seguintes pressões estáticas na saída: 995 </w:t>
      </w:r>
      <w:proofErr w:type="spellStart"/>
      <w:r w:rsidR="00106866">
        <w:rPr>
          <w:lang w:val="pt-BR"/>
        </w:rPr>
        <w:t>kPa</w:t>
      </w:r>
      <w:proofErr w:type="spellEnd"/>
      <w:r w:rsidR="00106866">
        <w:rPr>
          <w:lang w:val="pt-BR"/>
        </w:rPr>
        <w:t xml:space="preserve">; 900 </w:t>
      </w:r>
      <w:proofErr w:type="spellStart"/>
      <w:r w:rsidR="00106866">
        <w:rPr>
          <w:lang w:val="pt-BR"/>
        </w:rPr>
        <w:t>kPa</w:t>
      </w:r>
      <w:proofErr w:type="spellEnd"/>
      <w:r w:rsidR="00106866">
        <w:rPr>
          <w:lang w:val="pt-BR"/>
        </w:rPr>
        <w:t xml:space="preserve">; 500 </w:t>
      </w:r>
      <w:proofErr w:type="spellStart"/>
      <w:r w:rsidR="00106866">
        <w:rPr>
          <w:lang w:val="pt-BR"/>
        </w:rPr>
        <w:t>kPa</w:t>
      </w:r>
      <w:proofErr w:type="spellEnd"/>
      <w:r w:rsidR="00106866">
        <w:rPr>
          <w:lang w:val="pt-BR"/>
        </w:rPr>
        <w:t xml:space="preserve">; 100 </w:t>
      </w:r>
      <w:proofErr w:type="spellStart"/>
      <w:r w:rsidR="00106866">
        <w:rPr>
          <w:lang w:val="pt-BR"/>
        </w:rPr>
        <w:t>kPa</w:t>
      </w:r>
      <w:proofErr w:type="spellEnd"/>
      <w:r w:rsidR="00106866">
        <w:rPr>
          <w:lang w:val="pt-BR"/>
        </w:rPr>
        <w:t xml:space="preserve">; 5 </w:t>
      </w:r>
      <w:proofErr w:type="spellStart"/>
      <w:r w:rsidR="00106866">
        <w:rPr>
          <w:lang w:val="pt-BR"/>
        </w:rPr>
        <w:t>kPa</w:t>
      </w:r>
      <w:proofErr w:type="spellEnd"/>
      <w:r w:rsidR="00106866">
        <w:rPr>
          <w:lang w:val="pt-BR"/>
        </w:rPr>
        <w:t>.</w:t>
      </w:r>
    </w:p>
    <w:p w:rsidR="00106866" w:rsidRDefault="00106866" w:rsidP="00B54F67">
      <w:pPr>
        <w:spacing w:line="360" w:lineRule="auto"/>
        <w:jc w:val="both"/>
        <w:rPr>
          <w:lang w:val="pt-BR"/>
        </w:rPr>
      </w:pPr>
    </w:p>
    <w:p w:rsidR="009D1176" w:rsidRDefault="009D1176" w:rsidP="009D1176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8. Um escoamento supersônico horizontal entre placas passa sobre uma quina de compressão localizada em um ponto A, sofrendo um choque oblíquo. Tal choque se propaga até atingir a outra superfície no ponto B, de onde ela é refletida. Tem-se, assim, a formação de três regiões distintas: região 1, antes (a montante) do choque; região 2, atrás (a jusante) do choque; e região 3, atrás (a jusante) do choque refletido. Considere que na região 1, tenha-se um escoamento com </w:t>
      </w:r>
      <w:proofErr w:type="spellStart"/>
      <w:r>
        <w:rPr>
          <w:lang w:val="pt-BR"/>
        </w:rPr>
        <w:t>Mach</w:t>
      </w:r>
      <w:proofErr w:type="spellEnd"/>
      <w:r>
        <w:rPr>
          <w:lang w:val="pt-BR"/>
        </w:rPr>
        <w:t xml:space="preserve"> igual a 3,6, que o ângulo de deflexão (θ) seja de 15 graus, que o escoamento seja de ar (γ = 1,40) e que a temperatura e a pressão estática sejam, respectivamente, de 300 K e 100 </w:t>
      </w:r>
      <w:proofErr w:type="spellStart"/>
      <w:r>
        <w:rPr>
          <w:lang w:val="pt-BR"/>
        </w:rPr>
        <w:t>kPa</w:t>
      </w:r>
      <w:proofErr w:type="spellEnd"/>
      <w:r>
        <w:rPr>
          <w:lang w:val="pt-BR"/>
        </w:rPr>
        <w:t xml:space="preserve">. Determine o ângulo Φ existente entre o choque refletido em relação à respectiva parede, bem como o número de </w:t>
      </w:r>
      <w:proofErr w:type="spellStart"/>
      <w:r>
        <w:rPr>
          <w:lang w:val="pt-BR"/>
        </w:rPr>
        <w:t>Mach</w:t>
      </w:r>
      <w:proofErr w:type="spellEnd"/>
      <w:r>
        <w:rPr>
          <w:lang w:val="pt-BR"/>
        </w:rPr>
        <w:t>, a pressão e a temperatura atrás do choque refletido (região 3).</w:t>
      </w:r>
    </w:p>
    <w:p w:rsidR="009D1176" w:rsidRDefault="009D1176" w:rsidP="009D1176">
      <w:pPr>
        <w:spacing w:line="360" w:lineRule="aut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467100" cy="1552575"/>
            <wp:effectExtent l="19050" t="0" r="0" b="0"/>
            <wp:docPr id="5" name="Imagem 5" descr="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76" w:rsidRDefault="009D1176" w:rsidP="009D1176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Se ao invés do conjunto de choques (choque oblíquo e choque refletido), houvesse apenas um choque normal, quais seriam os valores relativos ao número de </w:t>
      </w:r>
      <w:proofErr w:type="spellStart"/>
      <w:r>
        <w:rPr>
          <w:lang w:val="pt-BR"/>
        </w:rPr>
        <w:t>Mach</w:t>
      </w:r>
      <w:proofErr w:type="spellEnd"/>
      <w:r>
        <w:rPr>
          <w:lang w:val="pt-BR"/>
        </w:rPr>
        <w:t>, à pressão e à temperatura na região atrás (a jusante) do choque?</w:t>
      </w:r>
    </w:p>
    <w:p w:rsidR="009D1176" w:rsidRDefault="009D1176" w:rsidP="00B54F67">
      <w:pPr>
        <w:spacing w:line="360" w:lineRule="auto"/>
        <w:jc w:val="both"/>
        <w:rPr>
          <w:lang w:val="pt-BR"/>
        </w:rPr>
      </w:pPr>
    </w:p>
    <w:sectPr w:rsidR="009D1176" w:rsidSect="00B54F6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3FE"/>
    <w:multiLevelType w:val="hybridMultilevel"/>
    <w:tmpl w:val="5990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B54F67"/>
    <w:rsid w:val="00106866"/>
    <w:rsid w:val="00234959"/>
    <w:rsid w:val="002C55F1"/>
    <w:rsid w:val="00330A14"/>
    <w:rsid w:val="00345EB8"/>
    <w:rsid w:val="003A4FF7"/>
    <w:rsid w:val="003D0F2C"/>
    <w:rsid w:val="00423820"/>
    <w:rsid w:val="004E185C"/>
    <w:rsid w:val="00581210"/>
    <w:rsid w:val="005A3EB3"/>
    <w:rsid w:val="0063332C"/>
    <w:rsid w:val="007665BF"/>
    <w:rsid w:val="00780E32"/>
    <w:rsid w:val="00784D46"/>
    <w:rsid w:val="00794A14"/>
    <w:rsid w:val="007A1416"/>
    <w:rsid w:val="00801ED9"/>
    <w:rsid w:val="00886434"/>
    <w:rsid w:val="009D1176"/>
    <w:rsid w:val="009E2E1A"/>
    <w:rsid w:val="00A00A59"/>
    <w:rsid w:val="00A6364F"/>
    <w:rsid w:val="00A7154A"/>
    <w:rsid w:val="00A91153"/>
    <w:rsid w:val="00AB2295"/>
    <w:rsid w:val="00AC5AFA"/>
    <w:rsid w:val="00B54F67"/>
    <w:rsid w:val="00B677E9"/>
    <w:rsid w:val="00BC080A"/>
    <w:rsid w:val="00BC1183"/>
    <w:rsid w:val="00BC454E"/>
    <w:rsid w:val="00BF5715"/>
    <w:rsid w:val="00C5411E"/>
    <w:rsid w:val="00C67489"/>
    <w:rsid w:val="00C91284"/>
    <w:rsid w:val="00CE12A5"/>
    <w:rsid w:val="00D45AB2"/>
    <w:rsid w:val="00DA738F"/>
    <w:rsid w:val="00DE6267"/>
    <w:rsid w:val="00DF0595"/>
    <w:rsid w:val="00E45ADF"/>
    <w:rsid w:val="00E753F8"/>
    <w:rsid w:val="00E93F7C"/>
    <w:rsid w:val="00E96834"/>
    <w:rsid w:val="00F20E44"/>
    <w:rsid w:val="00FC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6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D1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11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</vt:lpstr>
    </vt:vector>
  </TitlesOfParts>
  <Company>UFPR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</dc:title>
  <dc:creator>CFD</dc:creator>
  <cp:lastModifiedBy>Luciano Kiyoshi Araki</cp:lastModifiedBy>
  <cp:revision>4</cp:revision>
  <dcterms:created xsi:type="dcterms:W3CDTF">2014-09-18T17:13:00Z</dcterms:created>
  <dcterms:modified xsi:type="dcterms:W3CDTF">2014-09-18T17:17:00Z</dcterms:modified>
</cp:coreProperties>
</file>