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648"/>
      </w:tblGrid>
      <w:tr w:rsidR="0058513B" w:rsidRPr="006B27ED" w:rsidTr="008C77B0">
        <w:trPr>
          <w:trHeight w:val="123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6B27ED" w:rsidRDefault="0058513B" w:rsidP="000D4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7E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-4445</wp:posOffset>
                  </wp:positionV>
                  <wp:extent cx="1714500" cy="800100"/>
                  <wp:effectExtent l="19050" t="0" r="0" b="0"/>
                  <wp:wrapNone/>
                  <wp:docPr id="2" name="Imagem 2" descr="labats_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ats_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UNIVERSIDADE FEDERAL DO PARANÁ</w:t>
            </w:r>
          </w:p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DEPARTAMENTO DE ENGENHARIA MECÂNICA</w:t>
            </w:r>
          </w:p>
          <w:p w:rsidR="0058513B" w:rsidRPr="006B27ED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LABORATÓRIO DE ASPERSÃO TÉRMICA E SOLDAGEM ESPECIAIS</w:t>
            </w:r>
          </w:p>
        </w:tc>
      </w:tr>
    </w:tbl>
    <w:p w:rsidR="0058513B" w:rsidRPr="006B27ED" w:rsidRDefault="0058513B" w:rsidP="0058513B">
      <w:pPr>
        <w:pStyle w:val="Default"/>
      </w:pPr>
    </w:p>
    <w:p w:rsidR="0058513B" w:rsidRDefault="001A1D92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Caso</w:t>
      </w:r>
      <w:r w:rsidR="0058513B" w:rsidRPr="008C77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T</w:t>
      </w:r>
      <w:r w:rsidR="00FF30D6">
        <w:rPr>
          <w:rFonts w:ascii="Times New Roman" w:hAnsi="Times New Roman" w:cs="Times New Roman"/>
          <w:bCs/>
          <w:sz w:val="32"/>
          <w:szCs w:val="32"/>
        </w:rPr>
        <w:t>M</w:t>
      </w:r>
      <w:r w:rsidR="006F0778">
        <w:rPr>
          <w:rFonts w:ascii="Times New Roman" w:hAnsi="Times New Roman" w:cs="Times New Roman"/>
          <w:bCs/>
          <w:sz w:val="32"/>
          <w:szCs w:val="32"/>
        </w:rPr>
        <w:t>EC1</w:t>
      </w:r>
      <w:r w:rsidR="00591488">
        <w:rPr>
          <w:rFonts w:ascii="Times New Roman" w:hAnsi="Times New Roman" w:cs="Times New Roman"/>
          <w:bCs/>
          <w:sz w:val="32"/>
          <w:szCs w:val="32"/>
        </w:rPr>
        <w:t>3</w:t>
      </w:r>
      <w:r w:rsidR="006F0778">
        <w:rPr>
          <w:rFonts w:ascii="Times New Roman" w:hAnsi="Times New Roman" w:cs="Times New Roman"/>
          <w:bCs/>
          <w:sz w:val="32"/>
          <w:szCs w:val="32"/>
        </w:rPr>
        <w:t>0</w:t>
      </w:r>
      <w:r w:rsidR="00FF30D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 xml:space="preserve">Metalurgia e </w:t>
      </w:r>
      <w:proofErr w:type="spellStart"/>
      <w:r w:rsidR="00591488">
        <w:rPr>
          <w:rFonts w:ascii="Times New Roman" w:hAnsi="Times New Roman" w:cs="Times New Roman"/>
          <w:bCs/>
          <w:sz w:val="32"/>
          <w:szCs w:val="32"/>
        </w:rPr>
        <w:t>Soldabilidade</w:t>
      </w:r>
      <w:proofErr w:type="spellEnd"/>
      <w:r w:rsidR="00591488">
        <w:rPr>
          <w:rFonts w:ascii="Times New Roman" w:hAnsi="Times New Roman" w:cs="Times New Roman"/>
          <w:bCs/>
          <w:sz w:val="32"/>
          <w:szCs w:val="32"/>
        </w:rPr>
        <w:t xml:space="preserve"> de Aços Inoxidáveis</w:t>
      </w:r>
    </w:p>
    <w:p w:rsidR="006F0778" w:rsidRPr="008C77B0" w:rsidRDefault="006F0778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II</w:t>
      </w:r>
      <w:r w:rsidR="00932153">
        <w:rPr>
          <w:rFonts w:ascii="Times New Roman" w:hAnsi="Times New Roman" w:cs="Times New Roman"/>
          <w:bCs/>
          <w:sz w:val="32"/>
          <w:szCs w:val="32"/>
        </w:rPr>
        <w:t>IT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 xml:space="preserve"> 2017</w:t>
      </w:r>
    </w:p>
    <w:p w:rsidR="0058513B" w:rsidRPr="006B27ED" w:rsidRDefault="0058513B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8C77B0" w:rsidRDefault="008C77B0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58513B" w:rsidRPr="006B27ED" w:rsidRDefault="006B27ED" w:rsidP="005851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Nome</w:t>
      </w:r>
      <w:r w:rsidR="0058513B" w:rsidRPr="006B27ED">
        <w:rPr>
          <w:rFonts w:ascii="Times New Roman" w:hAnsi="Times New Roman" w:cs="Times New Roman"/>
          <w:bCs/>
          <w:sz w:val="24"/>
          <w:szCs w:val="24"/>
        </w:rPr>
        <w:t>_________________________________ASS.___________________________</w:t>
      </w:r>
    </w:p>
    <w:p w:rsidR="0058513B" w:rsidRDefault="0058513B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27ED" w:rsidRDefault="006B27ED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215C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Os sistemas de HDT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do processo de refino do Petróleo</w:t>
      </w:r>
      <w:r w:rsidRPr="009534A8">
        <w:rPr>
          <w:rFonts w:ascii="Times New Roman" w:hAnsi="Times New Roman" w:cs="Times New Roman"/>
          <w:bCs/>
          <w:sz w:val="28"/>
          <w:szCs w:val="28"/>
        </w:rPr>
        <w:t>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os 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tambor</w:t>
      </w:r>
      <w:r w:rsidRPr="009534A8">
        <w:rPr>
          <w:rFonts w:ascii="Times New Roman" w:hAnsi="Times New Roman" w:cs="Times New Roman"/>
          <w:bCs/>
          <w:sz w:val="28"/>
          <w:szCs w:val="28"/>
        </w:rPr>
        <w:t>es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 coque necessitam materiais resistentes a esforços mecânicos e ao meio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corrosivo,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devido </w:t>
      </w:r>
      <w:r w:rsidR="006F0778" w:rsidRPr="009534A8">
        <w:rPr>
          <w:rFonts w:ascii="Times New Roman" w:hAnsi="Times New Roman" w:cs="Times New Roman"/>
          <w:bCs/>
          <w:sz w:val="28"/>
          <w:szCs w:val="28"/>
        </w:rPr>
        <w:t>à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presença hidrogênio a temperaturas intermediárias (entre 300 e 500°C) e pressão (50 a 100 bar)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num ambiente corrosivo ácido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. Aços inoxidáveis apresentam boa resistência à corrosão, oxidação e ao hidrogênio. Porém, apresentam resistência mecânica menor que aços estruturais baixa liga (Cr- </w:t>
      </w:r>
      <w:proofErr w:type="spellStart"/>
      <w:r w:rsidR="00217F69" w:rsidRPr="009534A8">
        <w:rPr>
          <w:rFonts w:ascii="Times New Roman" w:hAnsi="Times New Roman" w:cs="Times New Roman"/>
          <w:bCs/>
          <w:sz w:val="28"/>
          <w:szCs w:val="28"/>
        </w:rPr>
        <w:t>Mo</w:t>
      </w:r>
      <w:proofErr w:type="spellEnd"/>
      <w:r w:rsidR="00217F69" w:rsidRPr="009534A8">
        <w:rPr>
          <w:rFonts w:ascii="Times New Roman" w:hAnsi="Times New Roman" w:cs="Times New Roman"/>
          <w:bCs/>
          <w:sz w:val="28"/>
          <w:szCs w:val="28"/>
        </w:rPr>
        <w:t>).</w:t>
      </w:r>
    </w:p>
    <w:p w:rsidR="006B27ED" w:rsidRPr="009534A8" w:rsidRDefault="006B27ED" w:rsidP="006B27ED">
      <w:pPr>
        <w:rPr>
          <w:rFonts w:ascii="Times New Roman" w:hAnsi="Times New Roman" w:cs="Times New Roman"/>
          <w:bCs/>
          <w:sz w:val="28"/>
          <w:szCs w:val="28"/>
        </w:rPr>
      </w:pPr>
    </w:p>
    <w:p w:rsidR="006B27ED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Uma solução é utilizar aço estrutural revestido com aços inoxidáveis. De um modo geral, os vasos de HDT são de aço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entre </w:t>
      </w:r>
      <w:r w:rsidRPr="009534A8">
        <w:rPr>
          <w:rFonts w:ascii="Times New Roman" w:hAnsi="Times New Roman" w:cs="Times New Roman"/>
          <w:bCs/>
          <w:sz w:val="28"/>
          <w:szCs w:val="28"/>
        </w:rPr>
        <w:t>2,25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e 7,50 </w:t>
      </w:r>
      <w:r w:rsidRPr="009534A8">
        <w:rPr>
          <w:rFonts w:ascii="Times New Roman" w:hAnsi="Times New Roman" w:cs="Times New Roman"/>
          <w:bCs/>
          <w:sz w:val="28"/>
          <w:szCs w:val="28"/>
        </w:rPr>
        <w:t>Cr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com até 3,0 </w:t>
      </w:r>
      <w:proofErr w:type="spellStart"/>
      <w:r w:rsidRPr="009534A8">
        <w:rPr>
          <w:rFonts w:ascii="Times New Roman" w:hAnsi="Times New Roman" w:cs="Times New Roman"/>
          <w:bCs/>
          <w:sz w:val="28"/>
          <w:szCs w:val="28"/>
        </w:rPr>
        <w:t>Mo</w:t>
      </w:r>
      <w:proofErr w:type="spellEnd"/>
      <w:r w:rsidRPr="009534A8">
        <w:rPr>
          <w:rFonts w:ascii="Times New Roman" w:hAnsi="Times New Roman" w:cs="Times New Roman"/>
          <w:bCs/>
          <w:sz w:val="28"/>
          <w:szCs w:val="28"/>
        </w:rPr>
        <w:t xml:space="preserve"> revestidos com dupla camada de aços inox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idáveis </w:t>
      </w:r>
      <w:proofErr w:type="spellStart"/>
      <w:r w:rsidRPr="009534A8">
        <w:rPr>
          <w:rFonts w:ascii="Times New Roman" w:hAnsi="Times New Roman" w:cs="Times New Roman"/>
          <w:bCs/>
          <w:sz w:val="28"/>
          <w:szCs w:val="28"/>
        </w:rPr>
        <w:t>austeníticos</w:t>
      </w:r>
      <w:proofErr w:type="spellEnd"/>
      <w:r w:rsidRPr="009534A8">
        <w:rPr>
          <w:rFonts w:ascii="Times New Roman" w:hAnsi="Times New Roman" w:cs="Times New Roman"/>
          <w:bCs/>
          <w:sz w:val="28"/>
          <w:szCs w:val="28"/>
        </w:rPr>
        <w:t xml:space="preserve"> pelo</w:t>
      </w:r>
      <w:r w:rsidR="004C5D02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processo</w:t>
      </w:r>
      <w:r w:rsidR="004C5D02">
        <w:rPr>
          <w:rFonts w:ascii="Times New Roman" w:hAnsi="Times New Roman" w:cs="Times New Roman"/>
          <w:bCs/>
          <w:sz w:val="28"/>
          <w:szCs w:val="28"/>
        </w:rPr>
        <w:t>s por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 Revestido</w:t>
      </w:r>
      <w:r w:rsidR="00D94F34" w:rsidRPr="009534A8">
        <w:rPr>
          <w:rFonts w:ascii="Times New Roman" w:hAnsi="Times New Roman" w:cs="Times New Roman"/>
          <w:bCs/>
          <w:sz w:val="28"/>
          <w:szCs w:val="28"/>
        </w:rPr>
        <w:t xml:space="preserve"> e MIG/MAG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27ED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4A215C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caso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visa avaliar o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revestim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entos </w:t>
      </w:r>
      <w:r w:rsidRPr="009534A8">
        <w:rPr>
          <w:rFonts w:ascii="Times New Roman" w:hAnsi="Times New Roman" w:cs="Times New Roman"/>
          <w:bCs/>
          <w:sz w:val="28"/>
          <w:szCs w:val="28"/>
        </w:rPr>
        <w:t>aplicad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os</w:t>
      </w:r>
      <w:r w:rsidR="003F4AEB" w:rsidRPr="009534A8">
        <w:rPr>
          <w:rFonts w:ascii="Times New Roman" w:hAnsi="Times New Roman" w:cs="Times New Roman"/>
          <w:bCs/>
          <w:sz w:val="28"/>
          <w:szCs w:val="28"/>
        </w:rPr>
        <w:t xml:space="preserve"> pelo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processo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 de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 revestido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 xml:space="preserve"> e MIG/MAG.</w:t>
      </w: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34A8">
        <w:rPr>
          <w:rFonts w:ascii="Times New Roman" w:hAnsi="Times New Roman" w:cs="Times New Roman"/>
          <w:b/>
          <w:bCs/>
          <w:sz w:val="28"/>
          <w:szCs w:val="28"/>
        </w:rPr>
        <w:t>Informação disponível: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4"/>
          <w:szCs w:val="24"/>
        </w:rPr>
      </w:pP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Composição química do aço carbono ao cromo molibdênio </w:t>
      </w:r>
      <w:r w:rsidR="00D908A7">
        <w:rPr>
          <w:rFonts w:ascii="Times New Roman" w:hAnsi="Times New Roman" w:cs="Times New Roman"/>
          <w:sz w:val="24"/>
          <w:szCs w:val="24"/>
        </w:rPr>
        <w:t xml:space="preserve">de três medições </w:t>
      </w:r>
      <w:r>
        <w:rPr>
          <w:rFonts w:ascii="Times New Roman" w:hAnsi="Times New Roman" w:cs="Times New Roman"/>
          <w:sz w:val="24"/>
          <w:szCs w:val="24"/>
        </w:rPr>
        <w:t>[% peso].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573"/>
        <w:gridCol w:w="572"/>
        <w:gridCol w:w="567"/>
        <w:gridCol w:w="572"/>
        <w:gridCol w:w="572"/>
        <w:gridCol w:w="572"/>
        <w:gridCol w:w="572"/>
        <w:gridCol w:w="544"/>
        <w:gridCol w:w="572"/>
        <w:gridCol w:w="572"/>
        <w:gridCol w:w="572"/>
        <w:gridCol w:w="556"/>
        <w:gridCol w:w="572"/>
        <w:gridCol w:w="572"/>
        <w:gridCol w:w="572"/>
        <w:gridCol w:w="572"/>
        <w:gridCol w:w="568"/>
      </w:tblGrid>
      <w:tr w:rsidR="00F0064F" w:rsidTr="00F0064F">
        <w:tc>
          <w:tcPr>
            <w:tcW w:w="574" w:type="dxa"/>
          </w:tcPr>
          <w:p w:rsidR="00F0064F" w:rsidRDefault="006450C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proofErr w:type="spellEnd"/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574" w:type="dxa"/>
          </w:tcPr>
          <w:p w:rsidR="00F0064F" w:rsidRPr="00D908A7" w:rsidRDefault="00B37CED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575" w:type="dxa"/>
          </w:tcPr>
          <w:p w:rsidR="00F0064F" w:rsidRPr="00D908A7" w:rsidRDefault="00DD49CA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4" w:type="dxa"/>
          </w:tcPr>
          <w:p w:rsidR="00F0064F" w:rsidRPr="00D908A7" w:rsidRDefault="005F6650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75" w:type="dxa"/>
          </w:tcPr>
          <w:p w:rsidR="00F0064F" w:rsidRPr="00D908A7" w:rsidRDefault="00D908A7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49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.061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75" w:type="dxa"/>
          </w:tcPr>
          <w:p w:rsidR="00F0064F" w:rsidRPr="00D908A7" w:rsidRDefault="00DD49CA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8E7E32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908A7" w:rsidTr="00F0064F">
        <w:tc>
          <w:tcPr>
            <w:tcW w:w="574" w:type="dxa"/>
          </w:tcPr>
          <w:p w:rsid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34C33" w:rsidRDefault="00934C33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309L [% peso]</w:t>
      </w:r>
      <w:r w:rsidR="00D94F34">
        <w:rPr>
          <w:rFonts w:ascii="Times New Roman" w:hAnsi="Times New Roman" w:cs="Times New Roman"/>
          <w:sz w:val="24"/>
          <w:szCs w:val="24"/>
        </w:rPr>
        <w:t>, primeiro passe.</w:t>
      </w:r>
    </w:p>
    <w:p w:rsidR="00934C33" w:rsidRDefault="00934C33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"/>
        <w:gridCol w:w="1019"/>
        <w:gridCol w:w="1017"/>
        <w:gridCol w:w="1020"/>
        <w:gridCol w:w="1020"/>
        <w:gridCol w:w="1020"/>
        <w:gridCol w:w="1021"/>
        <w:gridCol w:w="1020"/>
        <w:gridCol w:w="1019"/>
        <w:gridCol w:w="1021"/>
      </w:tblGrid>
      <w:tr w:rsidR="00934C33" w:rsidTr="00934C33">
        <w:tc>
          <w:tcPr>
            <w:tcW w:w="1034" w:type="dxa"/>
          </w:tcPr>
          <w:p w:rsidR="00934C33" w:rsidRDefault="00934C33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934C33" w:rsidRDefault="00934C33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934C33" w:rsidRDefault="00934C33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934C33" w:rsidRDefault="00934C33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934C33" w:rsidRDefault="00934C33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934C33" w:rsidRDefault="00934C33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934C33" w:rsidRDefault="00934C33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1035" w:type="dxa"/>
          </w:tcPr>
          <w:p w:rsidR="00934C33" w:rsidRDefault="00934C33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1035" w:type="dxa"/>
          </w:tcPr>
          <w:p w:rsidR="00934C33" w:rsidRDefault="00934C33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proofErr w:type="spellEnd"/>
          </w:p>
        </w:tc>
        <w:tc>
          <w:tcPr>
            <w:tcW w:w="1035" w:type="dxa"/>
          </w:tcPr>
          <w:p w:rsidR="00934C33" w:rsidRDefault="00934C33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934C33" w:rsidRPr="005959DA" w:rsidTr="00934C33">
        <w:tc>
          <w:tcPr>
            <w:tcW w:w="1034" w:type="dxa"/>
          </w:tcPr>
          <w:p w:rsidR="00934C33" w:rsidRPr="005959DA" w:rsidRDefault="00934C33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94F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</w:tcPr>
          <w:p w:rsidR="00934C33" w:rsidRPr="005959DA" w:rsidRDefault="00934C33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4F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934C33" w:rsidRPr="005959DA" w:rsidRDefault="00934C33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34" w:type="dxa"/>
          </w:tcPr>
          <w:p w:rsidR="00934C33" w:rsidRPr="005959DA" w:rsidRDefault="00B21689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934C33" w:rsidRPr="005959DA" w:rsidRDefault="00B21689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934C33" w:rsidRPr="005959DA" w:rsidRDefault="00734B22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035" w:type="dxa"/>
          </w:tcPr>
          <w:p w:rsidR="00934C33" w:rsidRPr="005959DA" w:rsidRDefault="00B21689" w:rsidP="00734B22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4B2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35" w:type="dxa"/>
          </w:tcPr>
          <w:p w:rsidR="00934C33" w:rsidRPr="005959DA" w:rsidRDefault="00B21689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035" w:type="dxa"/>
          </w:tcPr>
          <w:p w:rsidR="00934C33" w:rsidRPr="005959DA" w:rsidRDefault="00B21689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035" w:type="dxa"/>
          </w:tcPr>
          <w:p w:rsidR="00934C33" w:rsidRPr="005959DA" w:rsidRDefault="00B21689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  <w:proofErr w:type="spellStart"/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máx</w:t>
            </w:r>
            <w:proofErr w:type="spellEnd"/>
          </w:p>
        </w:tc>
      </w:tr>
    </w:tbl>
    <w:p w:rsidR="00934C33" w:rsidRDefault="00934C33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B21689" w:rsidRDefault="00B21689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347</w:t>
      </w:r>
      <w:r w:rsidR="00D94F34">
        <w:rPr>
          <w:rFonts w:ascii="Times New Roman" w:hAnsi="Times New Roman" w:cs="Times New Roman"/>
          <w:sz w:val="24"/>
          <w:szCs w:val="24"/>
        </w:rPr>
        <w:t xml:space="preserve"> [% peso], segundo passe.</w:t>
      </w:r>
    </w:p>
    <w:p w:rsidR="00B21689" w:rsidRDefault="00B21689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"/>
        <w:gridCol w:w="1019"/>
        <w:gridCol w:w="1017"/>
        <w:gridCol w:w="1020"/>
        <w:gridCol w:w="1020"/>
        <w:gridCol w:w="1016"/>
        <w:gridCol w:w="1017"/>
        <w:gridCol w:w="1020"/>
        <w:gridCol w:w="1028"/>
        <w:gridCol w:w="1020"/>
      </w:tblGrid>
      <w:tr w:rsidR="00B21689" w:rsidTr="000D479F"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1035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1035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proofErr w:type="spellEnd"/>
          </w:p>
        </w:tc>
        <w:tc>
          <w:tcPr>
            <w:tcW w:w="1035" w:type="dxa"/>
          </w:tcPr>
          <w:p w:rsidR="00B21689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B21689" w:rsidRPr="005959DA" w:rsidTr="000D479F">
        <w:tc>
          <w:tcPr>
            <w:tcW w:w="1034" w:type="dxa"/>
          </w:tcPr>
          <w:p w:rsidR="00B21689" w:rsidRPr="005959DA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1034" w:type="dxa"/>
          </w:tcPr>
          <w:p w:rsidR="00B21689" w:rsidRPr="005959DA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máx</w:t>
            </w:r>
            <w:proofErr w:type="spellEnd"/>
          </w:p>
        </w:tc>
        <w:tc>
          <w:tcPr>
            <w:tcW w:w="1034" w:type="dxa"/>
          </w:tcPr>
          <w:p w:rsidR="00B21689" w:rsidRPr="005959DA" w:rsidRDefault="00B21689" w:rsidP="00B2168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34" w:type="dxa"/>
          </w:tcPr>
          <w:p w:rsidR="00B21689" w:rsidRPr="005959DA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B21689" w:rsidRPr="005959DA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B21689" w:rsidRPr="005959DA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5" w:type="dxa"/>
          </w:tcPr>
          <w:p w:rsidR="00B21689" w:rsidRPr="005959DA" w:rsidRDefault="00B21689" w:rsidP="00B2168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:rsidR="00B21689" w:rsidRPr="005959DA" w:rsidRDefault="00DD49CA" w:rsidP="00B2168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689" w:rsidRPr="005959D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035" w:type="dxa"/>
          </w:tcPr>
          <w:p w:rsidR="00B21689" w:rsidRPr="005959DA" w:rsidRDefault="00B21689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10x%C</w:t>
            </w:r>
          </w:p>
        </w:tc>
        <w:tc>
          <w:tcPr>
            <w:tcW w:w="1035" w:type="dxa"/>
          </w:tcPr>
          <w:p w:rsidR="00B21689" w:rsidRPr="005959DA" w:rsidRDefault="00B21689" w:rsidP="000D479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  <w:proofErr w:type="spellStart"/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máx</w:t>
            </w:r>
            <w:proofErr w:type="spellEnd"/>
          </w:p>
        </w:tc>
      </w:tr>
    </w:tbl>
    <w:p w:rsidR="00B21689" w:rsidRDefault="00B21689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B21689" w:rsidRDefault="00607A42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lastRenderedPageBreak/>
        <w:t xml:space="preserve">O eletrodo AISI 309L é depositado pelo processo por </w:t>
      </w:r>
      <w:r w:rsidR="007044B7">
        <w:rPr>
          <w:rFonts w:ascii="Times New Roman" w:hAnsi="Times New Roman" w:cs="Times New Roman"/>
          <w:sz w:val="28"/>
          <w:szCs w:val="28"/>
        </w:rPr>
        <w:t>eletrodo revestido</w:t>
      </w:r>
      <w:r w:rsidRPr="009534A8">
        <w:rPr>
          <w:rFonts w:ascii="Times New Roman" w:hAnsi="Times New Roman" w:cs="Times New Roman"/>
          <w:sz w:val="28"/>
          <w:szCs w:val="28"/>
        </w:rPr>
        <w:t xml:space="preserve"> e o elet</w:t>
      </w:r>
      <w:r w:rsidR="009534A8">
        <w:rPr>
          <w:rFonts w:ascii="Times New Roman" w:hAnsi="Times New Roman" w:cs="Times New Roman"/>
          <w:sz w:val="28"/>
          <w:szCs w:val="28"/>
        </w:rPr>
        <w:t>rodo 347 pelo processo MIG/MAG.</w:t>
      </w:r>
    </w:p>
    <w:p w:rsidR="009534A8" w:rsidRPr="009534A8" w:rsidRDefault="009534A8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Procedimento:</w:t>
      </w:r>
    </w:p>
    <w:p w:rsidR="00886566" w:rsidRPr="009534A8" w:rsidRDefault="00886566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Pr="009534A8" w:rsidRDefault="00880942" w:rsidP="00DD49CA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Depositar o eletrodo AISI 309L, sobre o aço </w:t>
      </w:r>
      <w:proofErr w:type="spellStart"/>
      <w:r w:rsidRPr="009534A8">
        <w:rPr>
          <w:rFonts w:ascii="Times New Roman" w:hAnsi="Times New Roman" w:cs="Times New Roman"/>
          <w:sz w:val="28"/>
          <w:szCs w:val="28"/>
        </w:rPr>
        <w:t>CrMo</w:t>
      </w:r>
      <w:proofErr w:type="spellEnd"/>
      <w:r w:rsidRPr="009534A8">
        <w:rPr>
          <w:rFonts w:ascii="Times New Roman" w:hAnsi="Times New Roman" w:cs="Times New Roman"/>
          <w:sz w:val="28"/>
          <w:szCs w:val="28"/>
        </w:rPr>
        <w:t xml:space="preserve">, </w:t>
      </w:r>
      <w:r w:rsidR="00AD7F9F" w:rsidRPr="009534A8">
        <w:rPr>
          <w:rFonts w:ascii="Times New Roman" w:hAnsi="Times New Roman" w:cs="Times New Roman"/>
          <w:sz w:val="28"/>
          <w:szCs w:val="28"/>
        </w:rPr>
        <w:t>com 30</w:t>
      </w:r>
      <w:r w:rsidRPr="009534A8">
        <w:rPr>
          <w:rFonts w:ascii="Times New Roman" w:hAnsi="Times New Roman" w:cs="Times New Roman"/>
          <w:sz w:val="28"/>
          <w:szCs w:val="28"/>
        </w:rPr>
        <w:t xml:space="preserve"> </w:t>
      </w:r>
      <w:r w:rsidR="00AD7F9F" w:rsidRPr="009534A8">
        <w:rPr>
          <w:rFonts w:ascii="Times New Roman" w:hAnsi="Times New Roman" w:cs="Times New Roman"/>
          <w:sz w:val="28"/>
          <w:szCs w:val="28"/>
        </w:rPr>
        <w:t>e 5</w:t>
      </w:r>
      <w:r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Pr="009534A8" w:rsidRDefault="00880942" w:rsidP="00880942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Depositar sobre o revestimento 309L o eletrodo </w:t>
      </w:r>
      <w:r w:rsidR="007044B7">
        <w:rPr>
          <w:rFonts w:ascii="Times New Roman" w:hAnsi="Times New Roman" w:cs="Times New Roman"/>
          <w:sz w:val="28"/>
          <w:szCs w:val="28"/>
        </w:rPr>
        <w:t>347, com 20 e 4</w:t>
      </w:r>
      <w:r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Default="00880942" w:rsidP="00880942">
      <w:pPr>
        <w:tabs>
          <w:tab w:val="num" w:pos="720"/>
        </w:tabs>
        <w:rPr>
          <w:rFonts w:ascii="Times New Roman" w:hAnsi="Times New Roman" w:cs="Times New Roman"/>
          <w:sz w:val="36"/>
          <w:szCs w:val="36"/>
        </w:rPr>
      </w:pPr>
    </w:p>
    <w:p w:rsidR="00F17600" w:rsidRDefault="005F68C1" w:rsidP="00DD49CA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598170</wp:posOffset>
                </wp:positionV>
                <wp:extent cx="486410" cy="224790"/>
                <wp:effectExtent l="12065" t="11430" r="63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309L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.2pt;margin-top:47.1pt;width:38.3pt;height:1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>309L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916940</wp:posOffset>
                </wp:positionV>
                <wp:extent cx="615950" cy="224790"/>
                <wp:effectExtent l="8255" t="5715" r="1397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 xml:space="preserve">Aço </w:t>
                            </w:r>
                            <w:proofErr w:type="spellStart"/>
                            <w:r w:rsidRPr="00880942">
                              <w:rPr>
                                <w:sz w:val="16"/>
                                <w:szCs w:val="16"/>
                              </w:rPr>
                              <w:t>CrMo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4.6pt;margin-top:72.2pt;width:48.5pt;height:17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>Aço CrMo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126365</wp:posOffset>
                </wp:positionV>
                <wp:extent cx="487045" cy="224790"/>
                <wp:effectExtent l="8255" t="5715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347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23.6pt;margin-top:9.95pt;width:38.35pt;height:17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>347</w:t>
                      </w:r>
                    </w:p>
                  </w:txbxContent>
                </v:textbox>
              </v:shape>
            </w:pict>
          </mc:Fallback>
        </mc:AlternateContent>
      </w:r>
      <w:r w:rsidR="00DD49CA" w:rsidRPr="00DD49C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>
                <wp:extent cx="3237257" cy="1243842"/>
                <wp:effectExtent l="0" t="0" r="127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257" cy="1243842"/>
                          <a:chOff x="2786051" y="2428868"/>
                          <a:chExt cx="3237257" cy="1243842"/>
                        </a:xfrm>
                      </wpg:grpSpPr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86051" y="2928934"/>
                            <a:ext cx="3237257" cy="743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Elipse 8"/>
                        <wps:cNvSpPr/>
                        <wps:spPr>
                          <a:xfrm>
                            <a:off x="3428992" y="2714620"/>
                            <a:ext cx="1857388" cy="57150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ipse 9"/>
                        <wps:cNvSpPr/>
                        <wps:spPr>
                          <a:xfrm>
                            <a:off x="3428992" y="2428868"/>
                            <a:ext cx="1857388" cy="6429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FF331" id="Grupo 6" o:spid="_x0000_s1026" style="width:254.9pt;height:97.95pt;mso-position-horizontal-relative:char;mso-position-vertical-relative:line" coordorigin="27860,24288" coordsize="32372,1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27860;top:29289;width:32373;height: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E17EAAAA2gAAAA8AAABkcnMvZG93bnJldi54bWxEj09rwkAUxO9Cv8PyhF6KbtpSlZiNtIKt&#10;4Mmo4PGRffmD2bchu5q0n75bKHgcZuY3TLIaTCNu1LnasoLnaQSCOLe65lLB8bCZLEA4j6yxsUwK&#10;vsnBKn0YJRhr2/OebpkvRYCwi1FB5X0bS+nyigy6qW2Jg1fYzqAPsiul7rAPcNPIlyiaSYM1h4UK&#10;W1pXlF+yq1Fw+vr57OltXpj1B+5M8bSNzq9Wqcfx8L4E4Wnw9/B/e6sVzOHvSrg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8E17EAAAA2gAAAA8AAAAAAAAAAAAAAAAA&#10;nwIAAGRycy9kb3ducmV2LnhtbFBLBQYAAAAABAAEAPcAAACQAwAAAAA=&#10;">
                  <v:imagedata r:id="rId8" o:title=""/>
                  <v:path arrowok="t"/>
                </v:shape>
                <v:oval id="Elipse 8" o:spid="_x0000_s1028" style="position:absolute;left:34289;top:27146;width:1857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/>
                <v:oval id="Elipse 9" o:spid="_x0000_s1029" style="position:absolute;left:34289;top:24288;width:18574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  <w10:anchorlock/>
              </v:group>
            </w:pict>
          </mc:Fallback>
        </mc:AlternateConten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880942" w:rsidRPr="009534A8" w:rsidRDefault="00623880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Avaliar:</w:t>
      </w:r>
    </w:p>
    <w:p w:rsidR="001A24A3" w:rsidRPr="009534A8" w:rsidRDefault="001A24A3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Observar através do diagrama de </w:t>
      </w:r>
      <w:proofErr w:type="spellStart"/>
      <w:r w:rsidRPr="009534A8">
        <w:rPr>
          <w:rFonts w:ascii="Times New Roman" w:hAnsi="Times New Roman" w:cs="Times New Roman"/>
          <w:sz w:val="28"/>
          <w:szCs w:val="28"/>
        </w:rPr>
        <w:t>Schaeffler</w:t>
      </w:r>
      <w:proofErr w:type="spellEnd"/>
      <w:r w:rsidRPr="009534A8">
        <w:rPr>
          <w:rFonts w:ascii="Times New Roman" w:hAnsi="Times New Roman" w:cs="Times New Roman"/>
          <w:sz w:val="28"/>
          <w:szCs w:val="28"/>
        </w:rPr>
        <w:t xml:space="preserve"> que microestrutura de solidificação terá os depósitos realizados.</w:t>
      </w: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Verificar com </w:t>
      </w:r>
      <w:proofErr w:type="spellStart"/>
      <w:r w:rsidRPr="009534A8">
        <w:rPr>
          <w:rFonts w:ascii="Times New Roman" w:hAnsi="Times New Roman" w:cs="Times New Roman"/>
          <w:sz w:val="28"/>
          <w:szCs w:val="28"/>
        </w:rPr>
        <w:t>Delong</w:t>
      </w:r>
      <w:proofErr w:type="spellEnd"/>
      <w:r w:rsidRPr="009534A8">
        <w:rPr>
          <w:rFonts w:ascii="Times New Roman" w:hAnsi="Times New Roman" w:cs="Times New Roman"/>
          <w:sz w:val="28"/>
          <w:szCs w:val="28"/>
        </w:rPr>
        <w:t xml:space="preserve"> o efeito da contaminação com nitrogênio (</w:t>
      </w:r>
      <w:r w:rsidR="00B1349B">
        <w:rPr>
          <w:rFonts w:ascii="Times New Roman" w:hAnsi="Times New Roman" w:cs="Times New Roman"/>
          <w:sz w:val="28"/>
          <w:szCs w:val="28"/>
        </w:rPr>
        <w:t>eletrodo revestido</w:t>
      </w:r>
      <w:r w:rsidRPr="009534A8">
        <w:rPr>
          <w:rFonts w:ascii="Times New Roman" w:hAnsi="Times New Roman" w:cs="Times New Roman"/>
          <w:sz w:val="28"/>
          <w:szCs w:val="28"/>
        </w:rPr>
        <w:t xml:space="preserve"> 0.0</w:t>
      </w:r>
      <w:r w:rsidR="00B1349B">
        <w:rPr>
          <w:rFonts w:ascii="Times New Roman" w:hAnsi="Times New Roman" w:cs="Times New Roman"/>
          <w:sz w:val="28"/>
          <w:szCs w:val="28"/>
        </w:rPr>
        <w:t>6</w:t>
      </w:r>
      <w:r w:rsidRPr="009534A8">
        <w:rPr>
          <w:rFonts w:ascii="Times New Roman" w:hAnsi="Times New Roman" w:cs="Times New Roman"/>
          <w:sz w:val="28"/>
          <w:szCs w:val="28"/>
        </w:rPr>
        <w:t>% e MIG/MAG 0.0</w:t>
      </w:r>
      <w:r w:rsidR="009B3471" w:rsidRPr="009534A8">
        <w:rPr>
          <w:rFonts w:ascii="Times New Roman" w:hAnsi="Times New Roman" w:cs="Times New Roman"/>
          <w:sz w:val="28"/>
          <w:szCs w:val="28"/>
        </w:rPr>
        <w:t>8%).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Verificar também com o diagrama WRC a estrutura de solidificação e comparar com a previsão de </w:t>
      </w:r>
      <w:proofErr w:type="spellStart"/>
      <w:r w:rsidRPr="009534A8">
        <w:rPr>
          <w:rFonts w:ascii="Times New Roman" w:hAnsi="Times New Roman" w:cs="Times New Roman"/>
          <w:sz w:val="28"/>
          <w:szCs w:val="28"/>
        </w:rPr>
        <w:t>Schaeffler</w:t>
      </w:r>
      <w:proofErr w:type="spellEnd"/>
      <w:r w:rsidRPr="009534A8">
        <w:rPr>
          <w:rFonts w:ascii="Times New Roman" w:hAnsi="Times New Roman" w:cs="Times New Roman"/>
          <w:sz w:val="28"/>
          <w:szCs w:val="28"/>
        </w:rPr>
        <w:t>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Verificar a utilidade do Diagrama de </w:t>
      </w:r>
      <w:proofErr w:type="spellStart"/>
      <w:r w:rsidRPr="009534A8">
        <w:rPr>
          <w:rFonts w:ascii="Times New Roman" w:hAnsi="Times New Roman" w:cs="Times New Roman"/>
          <w:bCs/>
          <w:sz w:val="28"/>
          <w:szCs w:val="28"/>
        </w:rPr>
        <w:t>Balmforth</w:t>
      </w:r>
      <w:proofErr w:type="spellEnd"/>
      <w:r w:rsidR="003B7792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792" w:rsidRPr="009534A8" w:rsidRDefault="003B7792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Com os resultados acima observados, comente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 xml:space="preserve"> que você realizaria para melhorar a aplicação dos revestimentos, seja para o 309L assim como depois ao aplicar o 347.</w:t>
      </w:r>
    </w:p>
    <w:p w:rsidR="00110A7A" w:rsidRPr="009534A8" w:rsidRDefault="007167A5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Considerando que a unidade HDT opera entre 300 e 500 °C, que fenômenos poderiam ocorrer nessa faixa de temperatura em função do tempo. Considere também as </w:t>
      </w:r>
      <w:proofErr w:type="spellStart"/>
      <w:r w:rsidRPr="009534A8">
        <w:rPr>
          <w:rFonts w:ascii="Times New Roman" w:hAnsi="Times New Roman" w:cs="Times New Roman"/>
          <w:bCs/>
          <w:sz w:val="28"/>
          <w:szCs w:val="28"/>
        </w:rPr>
        <w:t>ZTAs</w:t>
      </w:r>
      <w:proofErr w:type="spellEnd"/>
      <w:r w:rsidRPr="009534A8">
        <w:rPr>
          <w:rFonts w:ascii="Times New Roman" w:hAnsi="Times New Roman" w:cs="Times New Roman"/>
          <w:bCs/>
          <w:sz w:val="28"/>
          <w:szCs w:val="28"/>
        </w:rPr>
        <w:t xml:space="preserve"> no metal de base e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Pr="009534A8">
        <w:rPr>
          <w:rFonts w:ascii="Times New Roman" w:hAnsi="Times New Roman" w:cs="Times New Roman"/>
          <w:bCs/>
          <w:sz w:val="28"/>
          <w:szCs w:val="28"/>
        </w:rPr>
        <w:t>o 309L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durante a solda e nas condições de serviço.</w:t>
      </w:r>
    </w:p>
    <w:p w:rsidR="00110A7A" w:rsidRPr="009534A8" w:rsidRDefault="00110A7A" w:rsidP="00DD49CA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Comente sobre a realização da soldagem p</w:t>
      </w:r>
      <w:r w:rsidR="00D26C62">
        <w:rPr>
          <w:rFonts w:ascii="Times New Roman" w:hAnsi="Times New Roman" w:cs="Times New Roman"/>
          <w:sz w:val="28"/>
          <w:szCs w:val="28"/>
        </w:rPr>
        <w:t>elos</w:t>
      </w:r>
      <w:r w:rsidRPr="009534A8">
        <w:rPr>
          <w:rFonts w:ascii="Times New Roman" w:hAnsi="Times New Roman" w:cs="Times New Roman"/>
          <w:sz w:val="28"/>
          <w:szCs w:val="28"/>
        </w:rPr>
        <w:t xml:space="preserve"> processos </w:t>
      </w:r>
      <w:r w:rsidR="00D26C62">
        <w:rPr>
          <w:rFonts w:ascii="Times New Roman" w:hAnsi="Times New Roman" w:cs="Times New Roman"/>
          <w:sz w:val="28"/>
          <w:szCs w:val="28"/>
        </w:rPr>
        <w:t xml:space="preserve">MIG/MAG e </w:t>
      </w:r>
      <w:r w:rsidR="00940F12">
        <w:rPr>
          <w:rFonts w:ascii="Times New Roman" w:hAnsi="Times New Roman" w:cs="Times New Roman"/>
          <w:sz w:val="28"/>
          <w:szCs w:val="28"/>
        </w:rPr>
        <w:t>ER</w:t>
      </w:r>
      <w:r w:rsidRPr="009534A8">
        <w:rPr>
          <w:rFonts w:ascii="Times New Roman" w:hAnsi="Times New Roman" w:cs="Times New Roman"/>
          <w:sz w:val="28"/>
          <w:szCs w:val="28"/>
        </w:rPr>
        <w:t xml:space="preserve">, </w:t>
      </w:r>
      <w:r w:rsidR="00304C6B">
        <w:rPr>
          <w:rFonts w:ascii="Times New Roman" w:hAnsi="Times New Roman" w:cs="Times New Roman"/>
          <w:sz w:val="28"/>
          <w:szCs w:val="28"/>
        </w:rPr>
        <w:t xml:space="preserve">e </w:t>
      </w:r>
      <w:r w:rsidRPr="009534A8">
        <w:rPr>
          <w:rFonts w:ascii="Times New Roman" w:hAnsi="Times New Roman" w:cs="Times New Roman"/>
          <w:sz w:val="28"/>
          <w:szCs w:val="28"/>
        </w:rPr>
        <w:t>q</w:t>
      </w:r>
      <w:r w:rsidR="00D26C62">
        <w:rPr>
          <w:rFonts w:ascii="Times New Roman" w:hAnsi="Times New Roman" w:cs="Times New Roman"/>
          <w:sz w:val="28"/>
          <w:szCs w:val="28"/>
        </w:rPr>
        <w:t>ual deles você recomendaria</w:t>
      </w:r>
      <w:r w:rsidRPr="009534A8">
        <w:rPr>
          <w:rFonts w:ascii="Times New Roman" w:hAnsi="Times New Roman" w:cs="Times New Roman"/>
          <w:sz w:val="28"/>
          <w:szCs w:val="28"/>
        </w:rPr>
        <w:t>.</w: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Pr="0092700E" w:rsidRDefault="0092700E" w:rsidP="0092700E">
      <w:pPr>
        <w:pBdr>
          <w:bottom w:val="single" w:sz="4" w:space="1" w:color="auto"/>
        </w:pBdr>
        <w:ind w:firstLine="360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bookmarkStart w:id="1" w:name="OLE_LINK1"/>
      <w:r w:rsidRPr="0092700E">
        <w:rPr>
          <w:rFonts w:ascii="Times New Roman" w:hAnsi="Times New Roman" w:cs="Times New Roman"/>
          <w:b/>
          <w:bCs/>
          <w:sz w:val="18"/>
          <w:szCs w:val="18"/>
        </w:rPr>
        <w:t xml:space="preserve">Ramón S. Cortés Paredes, Dr. </w:t>
      </w:r>
      <w:proofErr w:type="spellStart"/>
      <w:r w:rsidRPr="0092700E">
        <w:rPr>
          <w:rFonts w:ascii="Times New Roman" w:hAnsi="Times New Roman" w:cs="Times New Roman"/>
          <w:b/>
          <w:bCs/>
          <w:sz w:val="18"/>
          <w:szCs w:val="18"/>
        </w:rPr>
        <w:t>Engº</w:t>
      </w:r>
      <w:proofErr w:type="spellEnd"/>
      <w:r w:rsidRPr="0092700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</w:rPr>
      </w:pPr>
      <w:r w:rsidRPr="0092700E">
        <w:rPr>
          <w:rFonts w:ascii="Times New Roman" w:hAnsi="Times New Roman" w:cs="Times New Roman"/>
          <w:sz w:val="18"/>
          <w:szCs w:val="18"/>
        </w:rPr>
        <w:t>Coordenador do Laboratório de Aspersão Térmica e Soldagem Especiais - LABATS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Departamento de Engenharia Mecânica - DEMEC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Universidade Federal do Paraná - UFPR</w:t>
      </w:r>
    </w:p>
    <w:bookmarkEnd w:id="1"/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sectPr w:rsidR="00F556A4" w:rsidSect="00F0064F"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3A6"/>
    <w:multiLevelType w:val="hybridMultilevel"/>
    <w:tmpl w:val="445629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616F"/>
    <w:multiLevelType w:val="hybridMultilevel"/>
    <w:tmpl w:val="BBC62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47B5"/>
    <w:multiLevelType w:val="hybridMultilevel"/>
    <w:tmpl w:val="517C5B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385A"/>
    <w:multiLevelType w:val="hybridMultilevel"/>
    <w:tmpl w:val="C60EB928"/>
    <w:lvl w:ilvl="0" w:tplc="C0842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08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44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2C4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62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00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A6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8D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86B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3B"/>
    <w:rsid w:val="00110A7A"/>
    <w:rsid w:val="00161FE2"/>
    <w:rsid w:val="001A1D92"/>
    <w:rsid w:val="001A24A3"/>
    <w:rsid w:val="00217F69"/>
    <w:rsid w:val="00226E7C"/>
    <w:rsid w:val="002307BD"/>
    <w:rsid w:val="00261262"/>
    <w:rsid w:val="00262B40"/>
    <w:rsid w:val="002A3AED"/>
    <w:rsid w:val="002B6493"/>
    <w:rsid w:val="00304C6B"/>
    <w:rsid w:val="003B7792"/>
    <w:rsid w:val="003F3730"/>
    <w:rsid w:val="003F4AEB"/>
    <w:rsid w:val="004026DA"/>
    <w:rsid w:val="004A215C"/>
    <w:rsid w:val="004C5D02"/>
    <w:rsid w:val="0058513B"/>
    <w:rsid w:val="00591488"/>
    <w:rsid w:val="005959DA"/>
    <w:rsid w:val="005F6650"/>
    <w:rsid w:val="005F68C1"/>
    <w:rsid w:val="00607A42"/>
    <w:rsid w:val="00623880"/>
    <w:rsid w:val="006450C4"/>
    <w:rsid w:val="006A07B9"/>
    <w:rsid w:val="006B27ED"/>
    <w:rsid w:val="006F0778"/>
    <w:rsid w:val="007044B7"/>
    <w:rsid w:val="007167A5"/>
    <w:rsid w:val="00734B22"/>
    <w:rsid w:val="00763CFC"/>
    <w:rsid w:val="00875BEE"/>
    <w:rsid w:val="00880942"/>
    <w:rsid w:val="00886566"/>
    <w:rsid w:val="008C77B0"/>
    <w:rsid w:val="008E7E32"/>
    <w:rsid w:val="009039A7"/>
    <w:rsid w:val="0092700E"/>
    <w:rsid w:val="00932153"/>
    <w:rsid w:val="00934C33"/>
    <w:rsid w:val="00940F12"/>
    <w:rsid w:val="009534A8"/>
    <w:rsid w:val="009B3471"/>
    <w:rsid w:val="009D7600"/>
    <w:rsid w:val="00A723F7"/>
    <w:rsid w:val="00AD7F9F"/>
    <w:rsid w:val="00B1349B"/>
    <w:rsid w:val="00B21689"/>
    <w:rsid w:val="00B37CED"/>
    <w:rsid w:val="00BC5BD5"/>
    <w:rsid w:val="00CC4632"/>
    <w:rsid w:val="00D26C62"/>
    <w:rsid w:val="00D529E7"/>
    <w:rsid w:val="00D876A8"/>
    <w:rsid w:val="00D908A7"/>
    <w:rsid w:val="00D94F34"/>
    <w:rsid w:val="00DD49CA"/>
    <w:rsid w:val="00E22A8C"/>
    <w:rsid w:val="00E86DDA"/>
    <w:rsid w:val="00F0064F"/>
    <w:rsid w:val="00F17600"/>
    <w:rsid w:val="00F556A4"/>
    <w:rsid w:val="00F971FC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D231-A9C0-4DAC-839E-24D83892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51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006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4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9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62DD-AFE7-4881-BE7F-1DF48387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ramon</cp:lastModifiedBy>
  <cp:revision>8</cp:revision>
  <dcterms:created xsi:type="dcterms:W3CDTF">2016-09-13T19:56:00Z</dcterms:created>
  <dcterms:modified xsi:type="dcterms:W3CDTF">2017-11-09T09:44:00Z</dcterms:modified>
</cp:coreProperties>
</file>